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57F70" w14:textId="5FA42EC7" w:rsidR="00607F16" w:rsidRPr="00224785" w:rsidRDefault="00607F16" w:rsidP="00F4792C">
      <w:pPr>
        <w:spacing w:after="120"/>
        <w:jc w:val="center"/>
        <w:rPr>
          <w:rFonts w:ascii="Roboto" w:hAnsi="Roboto" w:cstheme="majorHAnsi"/>
          <w:b/>
          <w:bCs/>
          <w:sz w:val="22"/>
          <w:szCs w:val="22"/>
          <w:lang w:val="en-GB"/>
        </w:rPr>
      </w:pPr>
      <w:r w:rsidRPr="00224785">
        <w:rPr>
          <w:rFonts w:ascii="Roboto" w:hAnsi="Roboto" w:cstheme="majorHAnsi"/>
          <w:b/>
          <w:noProof/>
          <w:szCs w:val="22"/>
          <w:lang w:val="en-GB"/>
        </w:rPr>
        <w:tab/>
      </w:r>
    </w:p>
    <w:p w14:paraId="4F0D8E32" w14:textId="20517B37" w:rsidR="00607F16" w:rsidRPr="00224785" w:rsidRDefault="00607F16" w:rsidP="00F4792C">
      <w:pPr>
        <w:spacing w:after="120"/>
        <w:jc w:val="center"/>
        <w:rPr>
          <w:rFonts w:ascii="Roboto" w:hAnsi="Roboto" w:cstheme="majorHAnsi"/>
          <w:b/>
          <w:bCs/>
          <w:sz w:val="22"/>
          <w:szCs w:val="22"/>
          <w:lang w:val="en-GB"/>
        </w:rPr>
      </w:pPr>
    </w:p>
    <w:p w14:paraId="70F0B3A3" w14:textId="63DA939C" w:rsidR="00607F16" w:rsidRPr="00224785" w:rsidRDefault="00607F16" w:rsidP="00F4792C">
      <w:pPr>
        <w:spacing w:after="120"/>
        <w:jc w:val="center"/>
        <w:rPr>
          <w:rFonts w:ascii="Roboto" w:hAnsi="Roboto" w:cstheme="majorHAnsi"/>
          <w:b/>
          <w:bCs/>
          <w:sz w:val="22"/>
          <w:szCs w:val="22"/>
          <w:lang w:val="en-GB"/>
        </w:rPr>
      </w:pPr>
    </w:p>
    <w:p w14:paraId="535DB584" w14:textId="4D096DBB" w:rsidR="00607F16" w:rsidRPr="00224785" w:rsidRDefault="00607F16" w:rsidP="00F4792C">
      <w:pPr>
        <w:spacing w:after="120"/>
        <w:jc w:val="center"/>
        <w:rPr>
          <w:rFonts w:ascii="Roboto" w:hAnsi="Roboto" w:cstheme="majorHAnsi"/>
          <w:b/>
          <w:bCs/>
          <w:sz w:val="22"/>
          <w:szCs w:val="22"/>
          <w:lang w:val="en-GB"/>
        </w:rPr>
      </w:pPr>
    </w:p>
    <w:p w14:paraId="5D30E948" w14:textId="77777777" w:rsidR="00903418" w:rsidRPr="00224785" w:rsidRDefault="00903418" w:rsidP="00607F16">
      <w:pPr>
        <w:widowControl w:val="0"/>
        <w:shd w:val="clear" w:color="auto" w:fill="FFFFFF"/>
        <w:autoSpaceDE w:val="0"/>
        <w:autoSpaceDN w:val="0"/>
        <w:adjustRightInd w:val="0"/>
        <w:spacing w:before="120" w:after="120"/>
        <w:ind w:left="1579" w:right="1267" w:hanging="278"/>
        <w:jc w:val="center"/>
        <w:rPr>
          <w:rFonts w:ascii="Roboto" w:eastAsia="Malgun Gothic" w:hAnsi="Roboto" w:cstheme="majorHAnsi"/>
          <w:color w:val="000000"/>
          <w:spacing w:val="-6"/>
          <w:sz w:val="22"/>
          <w:szCs w:val="20"/>
          <w:lang w:val="en-GB" w:eastAsia="en-GB"/>
        </w:rPr>
      </w:pPr>
    </w:p>
    <w:p w14:paraId="50C0614C" w14:textId="284E416E" w:rsidR="00607F16" w:rsidRPr="00224785" w:rsidRDefault="00607F16" w:rsidP="00607F16">
      <w:pPr>
        <w:widowControl w:val="0"/>
        <w:shd w:val="clear" w:color="auto" w:fill="FFFFFF"/>
        <w:autoSpaceDE w:val="0"/>
        <w:autoSpaceDN w:val="0"/>
        <w:adjustRightInd w:val="0"/>
        <w:spacing w:before="120" w:after="120"/>
        <w:ind w:left="1579" w:right="1267" w:hanging="278"/>
        <w:jc w:val="center"/>
        <w:rPr>
          <w:rFonts w:ascii="Roboto" w:eastAsia="Malgun Gothic" w:hAnsi="Roboto" w:cstheme="majorHAnsi"/>
          <w:sz w:val="22"/>
          <w:szCs w:val="20"/>
          <w:lang w:val="en-GB" w:eastAsia="en-GB"/>
        </w:rPr>
      </w:pPr>
      <w:r w:rsidRPr="00224785">
        <w:rPr>
          <w:rFonts w:ascii="Roboto" w:eastAsia="Malgun Gothic" w:hAnsi="Roboto" w:cstheme="majorHAnsi"/>
          <w:color w:val="000000"/>
          <w:spacing w:val="-6"/>
          <w:sz w:val="22"/>
          <w:szCs w:val="20"/>
          <w:lang w:val="en-GB" w:eastAsia="en-GB"/>
        </w:rPr>
        <w:t xml:space="preserve">PRIORITY ACTIONS PROGRAMME REGIONAL ACTIVITY CENTRE </w:t>
      </w:r>
    </w:p>
    <w:p w14:paraId="7F617F3E" w14:textId="77777777" w:rsidR="00607F16" w:rsidRPr="00224785" w:rsidRDefault="00607F16" w:rsidP="00607F16">
      <w:pPr>
        <w:widowControl w:val="0"/>
        <w:shd w:val="clear" w:color="auto" w:fill="FFFFFF"/>
        <w:autoSpaceDE w:val="0"/>
        <w:autoSpaceDN w:val="0"/>
        <w:adjustRightInd w:val="0"/>
        <w:spacing w:before="120" w:after="120"/>
        <w:ind w:left="1579" w:right="1267" w:hanging="278"/>
        <w:jc w:val="center"/>
        <w:rPr>
          <w:rFonts w:ascii="Roboto" w:eastAsia="Malgun Gothic" w:hAnsi="Roboto" w:cstheme="majorHAnsi"/>
          <w:color w:val="000000"/>
          <w:spacing w:val="-6"/>
          <w:sz w:val="22"/>
          <w:szCs w:val="20"/>
          <w:lang w:val="en-GB" w:eastAsia="en-GB"/>
        </w:rPr>
      </w:pPr>
      <w:r w:rsidRPr="00224785">
        <w:rPr>
          <w:rFonts w:ascii="Roboto" w:eastAsia="Malgun Gothic" w:hAnsi="Roboto" w:cstheme="majorHAnsi"/>
          <w:color w:val="000000"/>
          <w:spacing w:val="-6"/>
          <w:sz w:val="22"/>
          <w:szCs w:val="20"/>
          <w:lang w:val="en-GB" w:eastAsia="en-GB"/>
        </w:rPr>
        <w:t>SPLIT, KRAJ SV. IVANA 11</w:t>
      </w:r>
    </w:p>
    <w:p w14:paraId="5A5B572C" w14:textId="77777777" w:rsidR="00607F16" w:rsidRPr="00224785" w:rsidRDefault="00607F16" w:rsidP="00607F16">
      <w:pPr>
        <w:widowControl w:val="0"/>
        <w:shd w:val="clear" w:color="auto" w:fill="FFFFFF"/>
        <w:autoSpaceDE w:val="0"/>
        <w:autoSpaceDN w:val="0"/>
        <w:adjustRightInd w:val="0"/>
        <w:spacing w:before="120" w:after="120"/>
        <w:ind w:left="1579" w:right="1267" w:hanging="278"/>
        <w:jc w:val="center"/>
        <w:rPr>
          <w:rFonts w:ascii="Roboto" w:eastAsia="Malgun Gothic" w:hAnsi="Roboto" w:cstheme="majorHAnsi"/>
          <w:color w:val="000000"/>
          <w:spacing w:val="-6"/>
          <w:sz w:val="22"/>
          <w:szCs w:val="20"/>
          <w:lang w:val="en-GB" w:eastAsia="en-GB"/>
        </w:rPr>
      </w:pPr>
    </w:p>
    <w:p w14:paraId="0F98E86A" w14:textId="10AA1DDB" w:rsidR="002D562D" w:rsidRPr="00224785" w:rsidRDefault="002D562D" w:rsidP="00607F16">
      <w:pPr>
        <w:pStyle w:val="Heading1"/>
        <w:spacing w:before="120" w:after="120"/>
        <w:jc w:val="center"/>
        <w:rPr>
          <w:rFonts w:ascii="Roboto" w:eastAsia="Malgun Gothic" w:hAnsi="Roboto" w:cstheme="majorHAnsi"/>
          <w:b w:val="0"/>
          <w:bCs w:val="0"/>
          <w:kern w:val="0"/>
          <w:sz w:val="32"/>
          <w:szCs w:val="32"/>
          <w:lang w:val="en-GB" w:eastAsia="en-GB"/>
        </w:rPr>
      </w:pPr>
    </w:p>
    <w:p w14:paraId="69481F31" w14:textId="77777777" w:rsidR="00903418" w:rsidRPr="00224785" w:rsidRDefault="00903418" w:rsidP="00607F16">
      <w:pPr>
        <w:pStyle w:val="Heading1"/>
        <w:spacing w:before="120" w:after="120"/>
        <w:jc w:val="center"/>
        <w:rPr>
          <w:rFonts w:ascii="Roboto" w:eastAsia="Malgun Gothic" w:hAnsi="Roboto" w:cstheme="majorHAnsi"/>
          <w:b w:val="0"/>
          <w:bCs w:val="0"/>
          <w:kern w:val="0"/>
          <w:sz w:val="32"/>
          <w:szCs w:val="32"/>
          <w:lang w:val="en-GB" w:eastAsia="en-GB"/>
        </w:rPr>
      </w:pPr>
    </w:p>
    <w:p w14:paraId="7D2C1151" w14:textId="7D5A631A" w:rsidR="00607F16" w:rsidRPr="00224785" w:rsidRDefault="00607F16" w:rsidP="00607F16">
      <w:pPr>
        <w:pStyle w:val="Heading1"/>
        <w:spacing w:before="120" w:after="120"/>
        <w:jc w:val="center"/>
        <w:rPr>
          <w:rFonts w:ascii="Roboto" w:eastAsia="Malgun Gothic" w:hAnsi="Roboto" w:cstheme="majorHAnsi"/>
          <w:b w:val="0"/>
          <w:bCs w:val="0"/>
          <w:kern w:val="0"/>
          <w:sz w:val="32"/>
          <w:szCs w:val="32"/>
          <w:lang w:val="en-GB" w:eastAsia="en-GB"/>
        </w:rPr>
      </w:pPr>
      <w:r w:rsidRPr="00224785">
        <w:rPr>
          <w:rFonts w:ascii="Roboto" w:eastAsia="Malgun Gothic" w:hAnsi="Roboto" w:cstheme="majorHAnsi"/>
          <w:b w:val="0"/>
          <w:bCs w:val="0"/>
          <w:kern w:val="0"/>
          <w:sz w:val="32"/>
          <w:szCs w:val="32"/>
          <w:lang w:val="en-GB" w:eastAsia="en-GB"/>
        </w:rPr>
        <w:t>INVITATION TO TENDER</w:t>
      </w:r>
    </w:p>
    <w:p w14:paraId="1EA14491" w14:textId="1148B80D" w:rsidR="00607F16" w:rsidRPr="00224785" w:rsidRDefault="00607F16" w:rsidP="00607F16">
      <w:pPr>
        <w:shd w:val="clear" w:color="auto" w:fill="FFFFFF"/>
        <w:spacing w:before="120" w:after="120"/>
        <w:jc w:val="center"/>
        <w:rPr>
          <w:rFonts w:ascii="Roboto" w:hAnsi="Roboto" w:cstheme="majorHAnsi"/>
          <w:color w:val="000000"/>
          <w:spacing w:val="2"/>
          <w:lang w:val="en-GB"/>
        </w:rPr>
      </w:pPr>
    </w:p>
    <w:p w14:paraId="2DC98DB6" w14:textId="77777777" w:rsidR="00903418" w:rsidRPr="00224785" w:rsidRDefault="00903418" w:rsidP="00607F16">
      <w:pPr>
        <w:shd w:val="clear" w:color="auto" w:fill="FFFFFF"/>
        <w:spacing w:before="120" w:after="120"/>
        <w:jc w:val="center"/>
        <w:rPr>
          <w:rFonts w:ascii="Roboto" w:hAnsi="Roboto" w:cstheme="majorHAnsi"/>
          <w:color w:val="000000"/>
          <w:spacing w:val="2"/>
          <w:lang w:val="en-GB"/>
        </w:rPr>
      </w:pPr>
    </w:p>
    <w:p w14:paraId="6EC94A0B" w14:textId="77777777" w:rsidR="002D562D" w:rsidRPr="00224785" w:rsidRDefault="002D562D" w:rsidP="00607F16">
      <w:pPr>
        <w:shd w:val="clear" w:color="auto" w:fill="FFFFFF"/>
        <w:spacing w:before="120" w:after="120"/>
        <w:jc w:val="center"/>
        <w:rPr>
          <w:rFonts w:ascii="Roboto" w:hAnsi="Roboto" w:cstheme="majorHAnsi"/>
          <w:color w:val="000000"/>
          <w:spacing w:val="2"/>
          <w:lang w:val="en-GB"/>
        </w:rPr>
      </w:pPr>
    </w:p>
    <w:p w14:paraId="05D6F150" w14:textId="77777777" w:rsidR="00CB4DB5" w:rsidRDefault="00F701DE" w:rsidP="00F701DE">
      <w:pPr>
        <w:spacing w:after="120"/>
        <w:jc w:val="center"/>
        <w:rPr>
          <w:rFonts w:ascii="Roboto" w:eastAsia="Malgun Gothic" w:hAnsi="Roboto" w:cstheme="majorHAnsi"/>
          <w:spacing w:val="-7"/>
          <w:sz w:val="32"/>
          <w:szCs w:val="32"/>
          <w:lang w:val="en-GB" w:eastAsia="en-GB"/>
        </w:rPr>
      </w:pPr>
      <w:r w:rsidRPr="00224785">
        <w:rPr>
          <w:rFonts w:ascii="Roboto" w:eastAsia="Malgun Gothic" w:hAnsi="Roboto" w:cstheme="majorHAnsi"/>
          <w:spacing w:val="-7"/>
          <w:sz w:val="32"/>
          <w:szCs w:val="32"/>
          <w:lang w:val="en-GB" w:eastAsia="en-GB"/>
        </w:rPr>
        <w:t xml:space="preserve">PROCUREMENT SUBJECT: </w:t>
      </w:r>
    </w:p>
    <w:p w14:paraId="72BEDF7E" w14:textId="664BD27D" w:rsidR="00F701DE" w:rsidRPr="00224785" w:rsidRDefault="00F701DE" w:rsidP="00F701DE">
      <w:pPr>
        <w:spacing w:after="120"/>
        <w:jc w:val="center"/>
        <w:rPr>
          <w:rFonts w:ascii="Roboto" w:eastAsia="Malgun Gothic" w:hAnsi="Roboto" w:cstheme="majorHAnsi"/>
          <w:spacing w:val="-7"/>
          <w:sz w:val="32"/>
          <w:szCs w:val="32"/>
          <w:lang w:val="en-GB" w:eastAsia="en-GB"/>
        </w:rPr>
      </w:pPr>
      <w:r w:rsidRPr="00224785">
        <w:rPr>
          <w:rFonts w:ascii="Roboto" w:eastAsia="Malgun Gothic" w:hAnsi="Roboto" w:cstheme="majorHAnsi"/>
          <w:spacing w:val="-7"/>
          <w:sz w:val="32"/>
          <w:szCs w:val="32"/>
          <w:lang w:val="en-GB" w:eastAsia="en-GB"/>
        </w:rPr>
        <w:t>Consultant to prepare the</w:t>
      </w:r>
    </w:p>
    <w:p w14:paraId="1F90DD56" w14:textId="77777777" w:rsidR="00F701DE" w:rsidRPr="00224785" w:rsidRDefault="00F701DE" w:rsidP="00F701DE">
      <w:pPr>
        <w:spacing w:after="120"/>
        <w:jc w:val="center"/>
        <w:rPr>
          <w:rFonts w:ascii="Roboto" w:eastAsia="Malgun Gothic" w:hAnsi="Roboto" w:cstheme="majorHAnsi"/>
          <w:spacing w:val="-7"/>
          <w:sz w:val="32"/>
          <w:szCs w:val="32"/>
          <w:lang w:val="en-GB" w:eastAsia="en-GB"/>
        </w:rPr>
      </w:pPr>
      <w:r w:rsidRPr="00224785">
        <w:rPr>
          <w:rFonts w:ascii="Roboto" w:eastAsia="Malgun Gothic" w:hAnsi="Roboto" w:cstheme="majorHAnsi"/>
          <w:spacing w:val="-7"/>
          <w:sz w:val="32"/>
          <w:szCs w:val="32"/>
          <w:lang w:val="en-GB" w:eastAsia="en-GB"/>
        </w:rPr>
        <w:t>Law on coast and sea for Bosnia and Herzegovina</w:t>
      </w:r>
    </w:p>
    <w:p w14:paraId="138800B0" w14:textId="77777777" w:rsidR="00F701DE" w:rsidRPr="00224785" w:rsidRDefault="00F701DE" w:rsidP="00F701DE">
      <w:pPr>
        <w:spacing w:after="120"/>
        <w:jc w:val="center"/>
        <w:rPr>
          <w:rFonts w:ascii="Roboto" w:eastAsia="Malgun Gothic" w:hAnsi="Roboto" w:cstheme="majorHAnsi"/>
          <w:spacing w:val="-7"/>
          <w:sz w:val="32"/>
          <w:szCs w:val="32"/>
          <w:lang w:val="en-GB" w:eastAsia="en-GB"/>
        </w:rPr>
      </w:pPr>
      <w:r w:rsidRPr="00224785">
        <w:rPr>
          <w:rFonts w:ascii="Roboto" w:eastAsia="Malgun Gothic" w:hAnsi="Roboto" w:cstheme="majorHAnsi"/>
          <w:spacing w:val="-7"/>
          <w:sz w:val="32"/>
          <w:szCs w:val="32"/>
          <w:lang w:val="en-GB" w:eastAsia="en-GB"/>
        </w:rPr>
        <w:t>in the framework of the GEF MedProgramme Child project 2.1</w:t>
      </w:r>
    </w:p>
    <w:p w14:paraId="638F2E9C" w14:textId="77777777" w:rsidR="00F701DE" w:rsidRPr="00224785" w:rsidRDefault="00F701DE" w:rsidP="00F701DE">
      <w:pPr>
        <w:spacing w:after="120"/>
        <w:jc w:val="center"/>
        <w:rPr>
          <w:rFonts w:ascii="Roboto" w:eastAsia="Malgun Gothic" w:hAnsi="Roboto" w:cstheme="majorHAnsi"/>
          <w:spacing w:val="-7"/>
          <w:sz w:val="32"/>
          <w:szCs w:val="32"/>
          <w:lang w:val="en-GB" w:eastAsia="en-GB"/>
        </w:rPr>
      </w:pPr>
    </w:p>
    <w:p w14:paraId="06FC0C3D" w14:textId="77777777" w:rsidR="00F701DE" w:rsidRPr="00224785" w:rsidRDefault="00F701DE" w:rsidP="00F701DE">
      <w:pPr>
        <w:spacing w:after="120"/>
        <w:jc w:val="center"/>
        <w:rPr>
          <w:rFonts w:ascii="Roboto" w:eastAsia="Malgun Gothic" w:hAnsi="Roboto" w:cstheme="majorHAnsi"/>
          <w:spacing w:val="-7"/>
          <w:sz w:val="32"/>
          <w:szCs w:val="32"/>
          <w:lang w:val="en-GB" w:eastAsia="en-GB"/>
        </w:rPr>
      </w:pPr>
    </w:p>
    <w:p w14:paraId="0E6E336A" w14:textId="77777777" w:rsidR="00F701DE" w:rsidRPr="00224785" w:rsidRDefault="00F701DE" w:rsidP="00F701DE">
      <w:pPr>
        <w:spacing w:after="120"/>
        <w:jc w:val="center"/>
        <w:rPr>
          <w:rFonts w:ascii="Roboto" w:eastAsia="Malgun Gothic" w:hAnsi="Roboto" w:cstheme="majorHAnsi"/>
          <w:spacing w:val="-7"/>
          <w:sz w:val="32"/>
          <w:szCs w:val="32"/>
          <w:lang w:val="en-GB" w:eastAsia="en-GB"/>
        </w:rPr>
      </w:pPr>
      <w:r w:rsidRPr="00224785">
        <w:rPr>
          <w:rFonts w:ascii="Roboto" w:eastAsia="Malgun Gothic" w:hAnsi="Roboto" w:cstheme="majorHAnsi"/>
          <w:spacing w:val="-7"/>
          <w:sz w:val="32"/>
          <w:szCs w:val="32"/>
          <w:lang w:val="en-GB" w:eastAsia="en-GB"/>
        </w:rPr>
        <w:t>SIMPLE PROCUREMENT</w:t>
      </w:r>
    </w:p>
    <w:p w14:paraId="16A40273" w14:textId="3FFBE930" w:rsidR="009744E9" w:rsidRPr="00224785" w:rsidRDefault="00F701DE" w:rsidP="00F701DE">
      <w:pPr>
        <w:spacing w:after="120"/>
        <w:jc w:val="center"/>
        <w:rPr>
          <w:rFonts w:ascii="Roboto" w:eastAsia="Malgun Gothic" w:hAnsi="Roboto" w:cstheme="majorHAnsi"/>
          <w:spacing w:val="-7"/>
          <w:sz w:val="32"/>
          <w:szCs w:val="32"/>
          <w:lang w:val="en-GB" w:eastAsia="en-GB"/>
        </w:rPr>
      </w:pPr>
      <w:r w:rsidRPr="00224785">
        <w:rPr>
          <w:rFonts w:ascii="Roboto" w:eastAsia="Malgun Gothic" w:hAnsi="Roboto" w:cstheme="majorHAnsi"/>
          <w:spacing w:val="-7"/>
          <w:sz w:val="32"/>
          <w:szCs w:val="32"/>
          <w:lang w:val="en-GB" w:eastAsia="en-GB"/>
        </w:rPr>
        <w:t xml:space="preserve">Reference number </w:t>
      </w:r>
      <w:r w:rsidR="00046AFD">
        <w:rPr>
          <w:rFonts w:ascii="Roboto" w:eastAsia="Malgun Gothic" w:hAnsi="Roboto" w:cstheme="majorHAnsi"/>
          <w:spacing w:val="-7"/>
          <w:sz w:val="32"/>
          <w:szCs w:val="32"/>
          <w:lang w:val="en-GB" w:eastAsia="en-GB"/>
        </w:rPr>
        <w:t>1</w:t>
      </w:r>
      <w:r w:rsidRPr="00224785">
        <w:rPr>
          <w:rFonts w:ascii="Roboto" w:eastAsia="Malgun Gothic" w:hAnsi="Roboto" w:cstheme="majorHAnsi"/>
          <w:spacing w:val="-7"/>
          <w:sz w:val="32"/>
          <w:szCs w:val="32"/>
          <w:lang w:val="en-GB" w:eastAsia="en-GB"/>
        </w:rPr>
        <w:t>/GEF</w:t>
      </w:r>
      <w:r w:rsidR="00046AFD">
        <w:rPr>
          <w:rFonts w:ascii="Roboto" w:eastAsia="Malgun Gothic" w:hAnsi="Roboto" w:cstheme="majorHAnsi"/>
          <w:spacing w:val="-7"/>
          <w:sz w:val="32"/>
          <w:szCs w:val="32"/>
          <w:lang w:val="en-GB" w:eastAsia="en-GB"/>
        </w:rPr>
        <w:t xml:space="preserve"> Child 2.1</w:t>
      </w:r>
      <w:r w:rsidRPr="00224785">
        <w:rPr>
          <w:rFonts w:ascii="Roboto" w:eastAsia="Malgun Gothic" w:hAnsi="Roboto" w:cstheme="majorHAnsi"/>
          <w:spacing w:val="-7"/>
          <w:sz w:val="32"/>
          <w:szCs w:val="32"/>
          <w:lang w:val="en-GB" w:eastAsia="en-GB"/>
        </w:rPr>
        <w:t>/202</w:t>
      </w:r>
      <w:r w:rsidR="00CB4DB5">
        <w:rPr>
          <w:rFonts w:ascii="Roboto" w:eastAsia="Malgun Gothic" w:hAnsi="Roboto" w:cstheme="majorHAnsi"/>
          <w:spacing w:val="-7"/>
          <w:sz w:val="32"/>
          <w:szCs w:val="32"/>
          <w:lang w:val="en-GB" w:eastAsia="en-GB"/>
        </w:rPr>
        <w:t>5</w:t>
      </w:r>
    </w:p>
    <w:p w14:paraId="0061B367" w14:textId="3F2C1F7B" w:rsidR="00607F16" w:rsidRPr="00224785" w:rsidRDefault="00607F16" w:rsidP="00607F16">
      <w:pPr>
        <w:spacing w:after="120"/>
        <w:rPr>
          <w:rFonts w:ascii="Roboto" w:eastAsia="Malgun Gothic" w:hAnsi="Roboto" w:cstheme="majorHAnsi"/>
          <w:spacing w:val="-7"/>
          <w:sz w:val="32"/>
          <w:szCs w:val="32"/>
          <w:lang w:val="en-GB" w:eastAsia="en-GB"/>
        </w:rPr>
      </w:pPr>
    </w:p>
    <w:p w14:paraId="0E3C5010" w14:textId="3AD8205F" w:rsidR="00607F16" w:rsidRPr="00224785" w:rsidRDefault="00607F16" w:rsidP="00607F16">
      <w:pPr>
        <w:spacing w:after="120"/>
        <w:rPr>
          <w:rFonts w:ascii="Roboto" w:eastAsia="Malgun Gothic" w:hAnsi="Roboto" w:cstheme="majorHAnsi"/>
          <w:spacing w:val="-7"/>
          <w:sz w:val="32"/>
          <w:szCs w:val="32"/>
          <w:lang w:val="en-GB" w:eastAsia="en-GB"/>
        </w:rPr>
      </w:pPr>
    </w:p>
    <w:p w14:paraId="105EBCF3" w14:textId="1D8360FD" w:rsidR="00607F16" w:rsidRPr="00224785" w:rsidRDefault="00607F16" w:rsidP="00607F16">
      <w:pPr>
        <w:spacing w:after="120"/>
        <w:rPr>
          <w:rFonts w:ascii="Roboto" w:eastAsia="Malgun Gothic" w:hAnsi="Roboto" w:cstheme="majorHAnsi"/>
          <w:spacing w:val="-7"/>
          <w:sz w:val="32"/>
          <w:szCs w:val="32"/>
          <w:lang w:val="en-GB" w:eastAsia="en-GB"/>
        </w:rPr>
      </w:pPr>
    </w:p>
    <w:p w14:paraId="542C91EA" w14:textId="4CE6AD33" w:rsidR="00607F16" w:rsidRPr="00224785" w:rsidRDefault="00607F16" w:rsidP="00607F16">
      <w:pPr>
        <w:spacing w:after="120"/>
        <w:rPr>
          <w:rFonts w:ascii="Roboto" w:eastAsia="Malgun Gothic" w:hAnsi="Roboto" w:cstheme="majorHAnsi"/>
          <w:spacing w:val="-7"/>
          <w:sz w:val="32"/>
          <w:szCs w:val="32"/>
          <w:lang w:val="en-GB" w:eastAsia="en-GB"/>
        </w:rPr>
      </w:pPr>
    </w:p>
    <w:p w14:paraId="4147DE18" w14:textId="2DF4C53C" w:rsidR="00607F16" w:rsidRPr="00224785" w:rsidRDefault="00607F16" w:rsidP="008D0F9A">
      <w:pPr>
        <w:spacing w:before="120" w:after="120"/>
        <w:jc w:val="center"/>
        <w:rPr>
          <w:rFonts w:ascii="Roboto" w:eastAsia="Malgun Gothic" w:hAnsi="Roboto" w:cstheme="majorHAnsi"/>
          <w:sz w:val="22"/>
          <w:szCs w:val="20"/>
          <w:lang w:val="en-GB" w:eastAsia="en-GB"/>
        </w:rPr>
      </w:pPr>
      <w:r w:rsidRPr="00224785">
        <w:rPr>
          <w:rFonts w:ascii="Roboto" w:eastAsia="Malgun Gothic" w:hAnsi="Roboto" w:cstheme="majorHAnsi"/>
          <w:sz w:val="22"/>
          <w:szCs w:val="20"/>
          <w:lang w:val="en-GB" w:eastAsia="en-GB"/>
        </w:rPr>
        <w:t xml:space="preserve">Split, </w:t>
      </w:r>
      <w:r w:rsidR="00BF6DA2">
        <w:rPr>
          <w:rFonts w:ascii="Roboto" w:eastAsia="Malgun Gothic" w:hAnsi="Roboto" w:cstheme="majorHAnsi"/>
          <w:sz w:val="22"/>
          <w:szCs w:val="20"/>
          <w:lang w:val="en-GB" w:eastAsia="en-GB"/>
        </w:rPr>
        <w:t>January</w:t>
      </w:r>
      <w:r w:rsidR="00486947" w:rsidRPr="00224785">
        <w:rPr>
          <w:rFonts w:ascii="Roboto" w:eastAsia="Malgun Gothic" w:hAnsi="Roboto" w:cstheme="majorHAnsi"/>
          <w:sz w:val="22"/>
          <w:szCs w:val="20"/>
          <w:lang w:val="en-GB" w:eastAsia="en-GB"/>
        </w:rPr>
        <w:t xml:space="preserve"> </w:t>
      </w:r>
      <w:r w:rsidRPr="00224785">
        <w:rPr>
          <w:rFonts w:ascii="Roboto" w:eastAsia="Malgun Gothic" w:hAnsi="Roboto" w:cstheme="majorHAnsi"/>
          <w:sz w:val="22"/>
          <w:szCs w:val="20"/>
          <w:lang w:val="en-GB" w:eastAsia="en-GB"/>
        </w:rPr>
        <w:t>202</w:t>
      </w:r>
      <w:r w:rsidR="00BF6DA2">
        <w:rPr>
          <w:rFonts w:ascii="Roboto" w:eastAsia="Malgun Gothic" w:hAnsi="Roboto" w:cstheme="majorHAnsi"/>
          <w:sz w:val="22"/>
          <w:szCs w:val="20"/>
          <w:lang w:val="en-GB" w:eastAsia="en-GB"/>
        </w:rPr>
        <w:t>5</w:t>
      </w:r>
    </w:p>
    <w:p w14:paraId="488F6CA5" w14:textId="4EB0613C" w:rsidR="00607F16" w:rsidRPr="00224785" w:rsidRDefault="00607F16" w:rsidP="00607F16">
      <w:pPr>
        <w:spacing w:after="120"/>
        <w:rPr>
          <w:rFonts w:ascii="Roboto" w:eastAsia="Malgun Gothic" w:hAnsi="Roboto" w:cstheme="majorHAnsi"/>
          <w:spacing w:val="-7"/>
          <w:sz w:val="32"/>
          <w:szCs w:val="32"/>
          <w:lang w:val="en-GB" w:eastAsia="en-GB"/>
        </w:rPr>
      </w:pPr>
    </w:p>
    <w:p w14:paraId="5F8F1875" w14:textId="0FAA1C4B" w:rsidR="00607F16" w:rsidRPr="00224785" w:rsidRDefault="00607F16" w:rsidP="00607F16">
      <w:pPr>
        <w:spacing w:after="120"/>
        <w:rPr>
          <w:rFonts w:ascii="Roboto" w:eastAsia="Malgun Gothic" w:hAnsi="Roboto" w:cstheme="majorHAnsi"/>
          <w:spacing w:val="-7"/>
          <w:sz w:val="32"/>
          <w:szCs w:val="32"/>
          <w:lang w:val="en-GB" w:eastAsia="en-GB"/>
        </w:rPr>
      </w:pPr>
    </w:p>
    <w:p w14:paraId="0C0C3048" w14:textId="4AA4F520" w:rsidR="00607F16" w:rsidRPr="00224785" w:rsidRDefault="00607F16" w:rsidP="00607F16">
      <w:pPr>
        <w:spacing w:after="120"/>
        <w:rPr>
          <w:rFonts w:ascii="Roboto" w:eastAsia="Malgun Gothic" w:hAnsi="Roboto" w:cstheme="majorHAnsi"/>
          <w:spacing w:val="-7"/>
          <w:sz w:val="32"/>
          <w:szCs w:val="32"/>
          <w:lang w:val="en-GB" w:eastAsia="en-GB"/>
        </w:rPr>
      </w:pPr>
    </w:p>
    <w:p w14:paraId="355CA497" w14:textId="3E231823" w:rsidR="00607F16" w:rsidRPr="00224785" w:rsidRDefault="00607F16" w:rsidP="00607F16">
      <w:pPr>
        <w:spacing w:after="120"/>
        <w:rPr>
          <w:rFonts w:ascii="Roboto" w:eastAsia="Malgun Gothic" w:hAnsi="Roboto" w:cstheme="majorHAnsi"/>
          <w:spacing w:val="-7"/>
          <w:sz w:val="32"/>
          <w:szCs w:val="32"/>
          <w:lang w:val="en-GB" w:eastAsia="en-GB"/>
        </w:rPr>
      </w:pPr>
    </w:p>
    <w:p w14:paraId="6361C40A" w14:textId="38AA9EDB" w:rsidR="00607F16" w:rsidRPr="00224785" w:rsidRDefault="00607F16" w:rsidP="00607F16">
      <w:pPr>
        <w:spacing w:after="120"/>
        <w:rPr>
          <w:rFonts w:ascii="Roboto" w:eastAsia="Malgun Gothic" w:hAnsi="Roboto" w:cstheme="majorHAnsi"/>
          <w:spacing w:val="-7"/>
          <w:sz w:val="32"/>
          <w:szCs w:val="32"/>
          <w:lang w:val="en-GB" w:eastAsia="en-GB"/>
        </w:rPr>
      </w:pPr>
    </w:p>
    <w:p w14:paraId="249EA1F3" w14:textId="77777777" w:rsidR="00607F16" w:rsidRPr="00224785" w:rsidRDefault="00607F16" w:rsidP="00F4792C">
      <w:pPr>
        <w:spacing w:after="120"/>
        <w:jc w:val="center"/>
        <w:rPr>
          <w:rFonts w:ascii="Roboto" w:hAnsi="Roboto" w:cstheme="majorHAnsi"/>
          <w:b/>
          <w:bCs/>
          <w:sz w:val="22"/>
          <w:szCs w:val="22"/>
          <w:lang w:val="en-GB"/>
        </w:rPr>
      </w:pPr>
    </w:p>
    <w:p w14:paraId="1B3065A2" w14:textId="77777777" w:rsidR="00607F16" w:rsidRPr="00224785" w:rsidRDefault="00607F16" w:rsidP="002D562D">
      <w:pPr>
        <w:shd w:val="clear" w:color="auto" w:fill="FFFFFF"/>
        <w:spacing w:before="120" w:after="120"/>
        <w:rPr>
          <w:rFonts w:ascii="Roboto" w:hAnsi="Roboto" w:cstheme="majorHAnsi"/>
          <w:sz w:val="22"/>
          <w:szCs w:val="22"/>
          <w:lang w:val="en-GB"/>
        </w:rPr>
      </w:pPr>
      <w:r w:rsidRPr="00224785">
        <w:rPr>
          <w:rFonts w:ascii="Roboto" w:hAnsi="Roboto" w:cstheme="majorHAnsi"/>
          <w:b/>
          <w:color w:val="000000"/>
          <w:spacing w:val="-2"/>
          <w:sz w:val="22"/>
          <w:szCs w:val="22"/>
          <w:lang w:val="en-GB"/>
        </w:rPr>
        <w:t>1. GENERAL INFORMATION</w:t>
      </w:r>
    </w:p>
    <w:p w14:paraId="2AB7C973" w14:textId="77777777" w:rsidR="00607F16" w:rsidRPr="00224785" w:rsidRDefault="00607F16" w:rsidP="00607F16">
      <w:pPr>
        <w:shd w:val="clear" w:color="auto" w:fill="FFFFFF"/>
        <w:spacing w:before="120" w:after="120"/>
        <w:ind w:left="24"/>
        <w:rPr>
          <w:rFonts w:ascii="Roboto" w:hAnsi="Roboto" w:cstheme="majorHAnsi"/>
          <w:sz w:val="22"/>
          <w:szCs w:val="22"/>
          <w:lang w:val="en-GB"/>
        </w:rPr>
      </w:pPr>
      <w:r w:rsidRPr="00224785">
        <w:rPr>
          <w:rFonts w:ascii="Roboto" w:hAnsi="Roboto" w:cstheme="majorHAnsi"/>
          <w:b/>
          <w:color w:val="000000"/>
          <w:spacing w:val="-1"/>
          <w:sz w:val="22"/>
          <w:szCs w:val="22"/>
          <w:lang w:val="en-GB"/>
        </w:rPr>
        <w:t>1.1. Client information:</w:t>
      </w:r>
    </w:p>
    <w:p w14:paraId="044769D0" w14:textId="77777777" w:rsidR="008D0F9A" w:rsidRPr="00224785" w:rsidRDefault="00607F16" w:rsidP="00A7416E">
      <w:pPr>
        <w:shd w:val="clear" w:color="auto" w:fill="FFFFFF"/>
        <w:spacing w:before="120" w:after="120"/>
        <w:ind w:left="10"/>
        <w:rPr>
          <w:rFonts w:ascii="Roboto" w:hAnsi="Roboto" w:cstheme="majorHAnsi"/>
          <w:bCs/>
          <w:color w:val="000000"/>
          <w:spacing w:val="1"/>
          <w:sz w:val="22"/>
          <w:szCs w:val="22"/>
          <w:lang w:val="en-GB"/>
        </w:rPr>
      </w:pPr>
      <w:r w:rsidRPr="00224785">
        <w:rPr>
          <w:rFonts w:ascii="Roboto" w:hAnsi="Roboto" w:cstheme="majorHAnsi"/>
          <w:b/>
          <w:color w:val="000000"/>
          <w:spacing w:val="4"/>
          <w:sz w:val="22"/>
          <w:szCs w:val="22"/>
          <w:lang w:val="en-GB"/>
        </w:rPr>
        <w:t>Nam</w:t>
      </w:r>
      <w:r w:rsidRPr="00224785">
        <w:rPr>
          <w:rFonts w:ascii="Roboto" w:hAnsi="Roboto" w:cstheme="majorHAnsi"/>
          <w:bCs/>
          <w:color w:val="000000"/>
          <w:spacing w:val="1"/>
          <w:sz w:val="22"/>
          <w:szCs w:val="22"/>
          <w:lang w:val="en-GB"/>
        </w:rPr>
        <w:t xml:space="preserve">e: </w:t>
      </w:r>
      <w:r w:rsidR="008D0F9A" w:rsidRPr="00224785">
        <w:rPr>
          <w:rFonts w:ascii="Roboto" w:hAnsi="Roboto" w:cstheme="majorHAnsi"/>
          <w:bCs/>
          <w:spacing w:val="1"/>
          <w:sz w:val="22"/>
          <w:lang w:val="en-GB"/>
        </w:rPr>
        <w:t xml:space="preserve">Priority Actions Programme Regional Activity Centre </w:t>
      </w:r>
      <w:r w:rsidR="008D0F9A" w:rsidRPr="00224785">
        <w:rPr>
          <w:rFonts w:ascii="Roboto" w:hAnsi="Roboto" w:cstheme="majorHAnsi"/>
          <w:bCs/>
          <w:spacing w:val="1"/>
          <w:sz w:val="22"/>
          <w:cs/>
          <w:lang w:val="en-GB"/>
        </w:rPr>
        <w:t xml:space="preserve">– </w:t>
      </w:r>
      <w:r w:rsidR="008D0F9A" w:rsidRPr="00224785">
        <w:rPr>
          <w:rFonts w:ascii="Roboto" w:hAnsi="Roboto" w:cstheme="majorHAnsi"/>
          <w:bCs/>
          <w:spacing w:val="1"/>
          <w:sz w:val="22"/>
          <w:lang w:val="en-GB"/>
        </w:rPr>
        <w:t>PAP/RAC – UNEP/MAP (hereinafter: the Client)</w:t>
      </w:r>
    </w:p>
    <w:p w14:paraId="42B30E14" w14:textId="77777777" w:rsidR="008D0F9A" w:rsidRPr="00224785" w:rsidRDefault="008D0F9A" w:rsidP="00A7416E">
      <w:pPr>
        <w:shd w:val="clear" w:color="auto" w:fill="FFFFFF"/>
        <w:spacing w:before="120" w:after="120"/>
        <w:ind w:left="19"/>
        <w:rPr>
          <w:rFonts w:ascii="Roboto" w:hAnsi="Roboto" w:cstheme="majorHAnsi"/>
          <w:bCs/>
          <w:color w:val="000000"/>
          <w:spacing w:val="1"/>
          <w:sz w:val="22"/>
          <w:szCs w:val="22"/>
          <w:lang w:val="en-GB"/>
        </w:rPr>
      </w:pPr>
      <w:r w:rsidRPr="00224785">
        <w:rPr>
          <w:rFonts w:ascii="Roboto" w:hAnsi="Roboto" w:cstheme="majorHAnsi"/>
          <w:b/>
          <w:spacing w:val="1"/>
          <w:sz w:val="22"/>
          <w:lang w:val="en-GB"/>
        </w:rPr>
        <w:t>Registered office - address</w:t>
      </w:r>
      <w:r w:rsidRPr="00224785">
        <w:rPr>
          <w:rFonts w:ascii="Roboto" w:hAnsi="Roboto" w:cstheme="majorHAnsi"/>
          <w:bCs/>
          <w:spacing w:val="1"/>
          <w:sz w:val="22"/>
          <w:lang w:val="en-GB"/>
        </w:rPr>
        <w:t xml:space="preserve">: 21000 Split, Kraj </w:t>
      </w:r>
      <w:proofErr w:type="spellStart"/>
      <w:r w:rsidRPr="00224785">
        <w:rPr>
          <w:rFonts w:ascii="Roboto" w:hAnsi="Roboto" w:cstheme="majorHAnsi"/>
          <w:bCs/>
          <w:spacing w:val="1"/>
          <w:sz w:val="22"/>
          <w:lang w:val="en-GB"/>
        </w:rPr>
        <w:t>Sv</w:t>
      </w:r>
      <w:proofErr w:type="spellEnd"/>
      <w:r w:rsidRPr="00224785">
        <w:rPr>
          <w:rFonts w:ascii="Roboto" w:hAnsi="Roboto" w:cstheme="majorHAnsi"/>
          <w:bCs/>
          <w:spacing w:val="1"/>
          <w:sz w:val="22"/>
          <w:lang w:val="en-GB"/>
        </w:rPr>
        <w:t>. Ivana 11</w:t>
      </w:r>
    </w:p>
    <w:p w14:paraId="6427BB65" w14:textId="639034A3" w:rsidR="00AA7C2F" w:rsidRPr="00224785" w:rsidRDefault="00AA7C2F" w:rsidP="00A7416E">
      <w:pPr>
        <w:shd w:val="clear" w:color="auto" w:fill="FFFFFF"/>
        <w:ind w:left="19"/>
        <w:rPr>
          <w:rFonts w:ascii="Roboto" w:hAnsi="Roboto" w:cs="Arial"/>
          <w:spacing w:val="-1"/>
          <w:sz w:val="20"/>
          <w:lang w:val="en-US"/>
        </w:rPr>
      </w:pPr>
      <w:proofErr w:type="gramStart"/>
      <w:r w:rsidRPr="00224785">
        <w:rPr>
          <w:rFonts w:ascii="Roboto" w:hAnsi="Roboto" w:cs="Arial"/>
          <w:b/>
          <w:spacing w:val="-1"/>
          <w:sz w:val="20"/>
          <w:lang w:val="en-US"/>
        </w:rPr>
        <w:t>PIN :</w:t>
      </w:r>
      <w:proofErr w:type="gramEnd"/>
      <w:r w:rsidRPr="00224785">
        <w:rPr>
          <w:rFonts w:ascii="Roboto" w:hAnsi="Roboto" w:cs="Arial"/>
          <w:b/>
          <w:spacing w:val="-1"/>
          <w:sz w:val="20"/>
          <w:lang w:val="en-US"/>
        </w:rPr>
        <w:t xml:space="preserve"> </w:t>
      </w:r>
      <w:r w:rsidRPr="00224785">
        <w:rPr>
          <w:rFonts w:ascii="Roboto" w:hAnsi="Roboto" w:cs="Arial"/>
          <w:bCs/>
          <w:spacing w:val="-1"/>
          <w:sz w:val="20"/>
          <w:lang w:val="en-US"/>
        </w:rPr>
        <w:t>27788012253</w:t>
      </w:r>
    </w:p>
    <w:p w14:paraId="6A2FF3F9" w14:textId="00DF5895" w:rsidR="008D0F9A" w:rsidRPr="00224785" w:rsidRDefault="008D0F9A" w:rsidP="00A7416E">
      <w:pPr>
        <w:shd w:val="clear" w:color="auto" w:fill="FFFFFF"/>
        <w:spacing w:before="120" w:after="120"/>
        <w:ind w:left="10"/>
        <w:rPr>
          <w:rFonts w:ascii="Roboto" w:hAnsi="Roboto" w:cstheme="majorHAnsi"/>
          <w:bCs/>
          <w:color w:val="000000"/>
          <w:spacing w:val="1"/>
          <w:sz w:val="22"/>
          <w:szCs w:val="22"/>
          <w:lang w:val="en-GB"/>
        </w:rPr>
      </w:pPr>
      <w:r w:rsidRPr="00224785">
        <w:rPr>
          <w:rFonts w:ascii="Roboto" w:hAnsi="Roboto" w:cstheme="majorHAnsi"/>
          <w:b/>
          <w:spacing w:val="1"/>
          <w:sz w:val="22"/>
          <w:lang w:val="en-GB"/>
        </w:rPr>
        <w:t>Telephone number</w:t>
      </w:r>
      <w:r w:rsidRPr="00224785">
        <w:rPr>
          <w:rFonts w:ascii="Roboto" w:hAnsi="Roboto" w:cstheme="majorHAnsi"/>
          <w:bCs/>
          <w:spacing w:val="1"/>
          <w:sz w:val="22"/>
          <w:lang w:val="en-GB"/>
        </w:rPr>
        <w:t>: +385 (21) 340470</w:t>
      </w:r>
    </w:p>
    <w:p w14:paraId="4CAF8813" w14:textId="613E63B4" w:rsidR="008D0F9A" w:rsidRPr="00224785" w:rsidRDefault="008D0F9A" w:rsidP="00A7416E">
      <w:pPr>
        <w:shd w:val="clear" w:color="auto" w:fill="FFFFFF"/>
        <w:spacing w:before="120" w:after="120"/>
        <w:ind w:left="10"/>
        <w:rPr>
          <w:rFonts w:ascii="Roboto" w:hAnsi="Roboto" w:cstheme="majorHAnsi"/>
          <w:bCs/>
          <w:color w:val="000000"/>
          <w:spacing w:val="1"/>
          <w:sz w:val="22"/>
          <w:szCs w:val="22"/>
          <w:lang w:val="en-GB"/>
        </w:rPr>
      </w:pPr>
      <w:r w:rsidRPr="00224785">
        <w:rPr>
          <w:rFonts w:ascii="Roboto" w:hAnsi="Roboto" w:cstheme="majorHAnsi"/>
          <w:b/>
          <w:spacing w:val="1"/>
          <w:sz w:val="22"/>
          <w:szCs w:val="22"/>
          <w:lang w:val="en-GB"/>
        </w:rPr>
        <w:t>Website</w:t>
      </w:r>
      <w:r w:rsidRPr="00224785">
        <w:rPr>
          <w:rFonts w:ascii="Roboto" w:hAnsi="Roboto" w:cstheme="majorHAnsi"/>
          <w:bCs/>
          <w:spacing w:val="1"/>
          <w:sz w:val="22"/>
          <w:szCs w:val="22"/>
          <w:lang w:val="en-GB"/>
        </w:rPr>
        <w:t xml:space="preserve">: </w:t>
      </w:r>
      <w:hyperlink r:id="rId8" w:history="1">
        <w:r w:rsidRPr="00224785">
          <w:rPr>
            <w:rFonts w:ascii="Roboto" w:hAnsi="Roboto" w:cstheme="majorHAnsi"/>
            <w:bCs/>
            <w:color w:val="000000"/>
            <w:spacing w:val="1"/>
            <w:sz w:val="22"/>
            <w:szCs w:val="22"/>
            <w:lang w:val="en-GB"/>
          </w:rPr>
          <w:t>www.paprac.org</w:t>
        </w:r>
      </w:hyperlink>
      <w:r w:rsidRPr="00224785">
        <w:rPr>
          <w:rFonts w:ascii="Roboto" w:hAnsi="Roboto" w:cstheme="majorHAnsi"/>
          <w:bCs/>
          <w:color w:val="000000"/>
          <w:spacing w:val="1"/>
          <w:sz w:val="22"/>
          <w:szCs w:val="22"/>
          <w:lang w:val="en-GB"/>
        </w:rPr>
        <w:t xml:space="preserve"> </w:t>
      </w:r>
    </w:p>
    <w:p w14:paraId="32A39E55" w14:textId="0BBF6410" w:rsidR="008D0F9A" w:rsidRPr="00224785" w:rsidRDefault="008D0F9A" w:rsidP="008D0F9A">
      <w:pPr>
        <w:widowControl w:val="0"/>
        <w:numPr>
          <w:ilvl w:val="0"/>
          <w:numId w:val="9"/>
        </w:numPr>
        <w:shd w:val="clear" w:color="auto" w:fill="FFFFFF"/>
        <w:tabs>
          <w:tab w:val="left" w:pos="437"/>
        </w:tabs>
        <w:autoSpaceDE w:val="0"/>
        <w:autoSpaceDN w:val="0"/>
        <w:adjustRightInd w:val="0"/>
        <w:spacing w:before="120" w:after="120"/>
        <w:ind w:left="365" w:hanging="341"/>
        <w:rPr>
          <w:rFonts w:ascii="Roboto" w:hAnsi="Roboto" w:cstheme="majorHAnsi"/>
          <w:b/>
          <w:bCs/>
          <w:color w:val="000000"/>
          <w:spacing w:val="-8"/>
          <w:sz w:val="22"/>
          <w:szCs w:val="22"/>
          <w:lang w:val="en-GB"/>
        </w:rPr>
      </w:pPr>
      <w:r w:rsidRPr="00224785">
        <w:rPr>
          <w:rFonts w:ascii="Roboto" w:hAnsi="Roboto" w:cstheme="majorHAnsi"/>
          <w:b/>
          <w:color w:val="000000"/>
          <w:sz w:val="22"/>
          <w:szCs w:val="22"/>
          <w:lang w:val="en-GB"/>
        </w:rPr>
        <w:t xml:space="preserve">Contact person: </w:t>
      </w:r>
      <w:r w:rsidRPr="00224785">
        <w:rPr>
          <w:rFonts w:ascii="Roboto" w:hAnsi="Roboto" w:cstheme="majorHAnsi"/>
          <w:color w:val="000000"/>
          <w:sz w:val="22"/>
          <w:szCs w:val="22"/>
          <w:lang w:val="en-GB"/>
        </w:rPr>
        <w:t xml:space="preserve">Questions concerning the tender contents and format can be sent to </w:t>
      </w:r>
      <w:r w:rsidRPr="00224785">
        <w:rPr>
          <w:rFonts w:ascii="Roboto" w:hAnsi="Roboto" w:cstheme="majorHAnsi"/>
          <w:color w:val="000000"/>
          <w:spacing w:val="4"/>
          <w:sz w:val="22"/>
          <w:szCs w:val="22"/>
          <w:lang w:val="en-GB"/>
        </w:rPr>
        <w:t xml:space="preserve">the person in charge of communicating with Tenderers, </w:t>
      </w:r>
      <w:r w:rsidR="00E214AC" w:rsidRPr="00224785">
        <w:rPr>
          <w:rFonts w:ascii="Roboto" w:hAnsi="Roboto" w:cstheme="majorHAnsi"/>
          <w:color w:val="000000"/>
          <w:spacing w:val="4"/>
          <w:sz w:val="22"/>
          <w:szCs w:val="22"/>
          <w:lang w:val="en-GB"/>
        </w:rPr>
        <w:t>Marko Prem</w:t>
      </w:r>
      <w:r w:rsidRPr="00224785">
        <w:rPr>
          <w:rFonts w:ascii="Roboto" w:hAnsi="Roboto" w:cstheme="majorHAnsi"/>
          <w:color w:val="000000"/>
          <w:spacing w:val="4"/>
          <w:sz w:val="22"/>
          <w:szCs w:val="22"/>
          <w:lang w:val="en-GB"/>
        </w:rPr>
        <w:t>, e-mail:</w:t>
      </w:r>
      <w:r w:rsidRPr="00224785">
        <w:rPr>
          <w:rFonts w:ascii="Roboto" w:hAnsi="Roboto" w:cstheme="majorHAnsi"/>
          <w:spacing w:val="4"/>
          <w:sz w:val="22"/>
          <w:szCs w:val="22"/>
          <w:lang w:val="en-GB"/>
        </w:rPr>
        <w:t xml:space="preserve"> </w:t>
      </w:r>
      <w:r w:rsidR="00E214AC" w:rsidRPr="00224785">
        <w:rPr>
          <w:rFonts w:ascii="Roboto" w:hAnsi="Roboto" w:cstheme="majorHAnsi"/>
          <w:spacing w:val="4"/>
          <w:sz w:val="22"/>
          <w:szCs w:val="22"/>
          <w:lang w:val="en-GB"/>
        </w:rPr>
        <w:t>marko</w:t>
      </w:r>
      <w:r w:rsidR="00AA7C2F" w:rsidRPr="00224785">
        <w:rPr>
          <w:rFonts w:ascii="Roboto" w:hAnsi="Roboto" w:cstheme="majorHAnsi"/>
          <w:spacing w:val="4"/>
          <w:sz w:val="22"/>
          <w:szCs w:val="22"/>
          <w:lang w:val="en-GB"/>
        </w:rPr>
        <w:t>.</w:t>
      </w:r>
      <w:r w:rsidR="00E214AC" w:rsidRPr="00224785">
        <w:rPr>
          <w:rFonts w:ascii="Roboto" w:hAnsi="Roboto" w:cstheme="majorHAnsi"/>
          <w:spacing w:val="4"/>
          <w:sz w:val="22"/>
          <w:szCs w:val="22"/>
          <w:lang w:val="en-GB"/>
        </w:rPr>
        <w:t>prem</w:t>
      </w:r>
      <w:r w:rsidRPr="00224785">
        <w:rPr>
          <w:rFonts w:ascii="Roboto" w:hAnsi="Roboto" w:cstheme="majorHAnsi"/>
          <w:spacing w:val="4"/>
          <w:sz w:val="22"/>
          <w:szCs w:val="22"/>
          <w:lang w:val="en-GB"/>
        </w:rPr>
        <w:t>@paprac.org</w:t>
      </w:r>
    </w:p>
    <w:p w14:paraId="1BC55DE0" w14:textId="01F47FD7" w:rsidR="00607F16" w:rsidRPr="00224785" w:rsidRDefault="00607F16" w:rsidP="00E6669C">
      <w:pPr>
        <w:pStyle w:val="ListParagraph"/>
        <w:numPr>
          <w:ilvl w:val="0"/>
          <w:numId w:val="9"/>
        </w:numPr>
        <w:spacing w:before="120" w:after="240"/>
        <w:ind w:left="11"/>
        <w:contextualSpacing w:val="0"/>
        <w:rPr>
          <w:rFonts w:ascii="Roboto" w:hAnsi="Roboto" w:cstheme="majorHAnsi"/>
          <w:color w:val="000000"/>
          <w:spacing w:val="3"/>
          <w:sz w:val="22"/>
          <w:szCs w:val="22"/>
          <w:lang w:val="en-GB"/>
        </w:rPr>
      </w:pPr>
      <w:r w:rsidRPr="00224785">
        <w:rPr>
          <w:rFonts w:ascii="Roboto" w:hAnsi="Roboto" w:cstheme="majorHAnsi"/>
          <w:b/>
          <w:color w:val="000000"/>
          <w:spacing w:val="3"/>
          <w:sz w:val="22"/>
          <w:szCs w:val="22"/>
          <w:lang w:val="en-GB"/>
        </w:rPr>
        <w:t xml:space="preserve">Procurement type: </w:t>
      </w:r>
      <w:r w:rsidRPr="00224785">
        <w:rPr>
          <w:rFonts w:ascii="Roboto" w:hAnsi="Roboto" w:cstheme="majorHAnsi"/>
          <w:color w:val="000000"/>
          <w:spacing w:val="3"/>
          <w:sz w:val="22"/>
          <w:szCs w:val="22"/>
          <w:lang w:val="en-GB"/>
        </w:rPr>
        <w:t>Simple procurement</w:t>
      </w:r>
    </w:p>
    <w:p w14:paraId="7DAF25C0" w14:textId="5E0E172F" w:rsidR="00607F16" w:rsidRPr="00224785" w:rsidRDefault="00607F16" w:rsidP="00607F16">
      <w:pPr>
        <w:widowControl w:val="0"/>
        <w:numPr>
          <w:ilvl w:val="0"/>
          <w:numId w:val="9"/>
        </w:numPr>
        <w:shd w:val="clear" w:color="auto" w:fill="FFFFFF"/>
        <w:tabs>
          <w:tab w:val="left" w:pos="437"/>
        </w:tabs>
        <w:autoSpaceDE w:val="0"/>
        <w:autoSpaceDN w:val="0"/>
        <w:adjustRightInd w:val="0"/>
        <w:spacing w:before="120" w:after="120"/>
        <w:ind w:left="365" w:hanging="341"/>
        <w:rPr>
          <w:rFonts w:ascii="Roboto" w:hAnsi="Roboto" w:cstheme="majorHAnsi"/>
          <w:b/>
          <w:bCs/>
          <w:color w:val="000000"/>
          <w:spacing w:val="-8"/>
          <w:sz w:val="22"/>
          <w:szCs w:val="22"/>
          <w:lang w:val="en-GB"/>
        </w:rPr>
      </w:pPr>
      <w:r w:rsidRPr="00224785">
        <w:rPr>
          <w:rFonts w:ascii="Roboto" w:hAnsi="Roboto" w:cstheme="majorHAnsi"/>
          <w:b/>
          <w:color w:val="000000"/>
          <w:spacing w:val="1"/>
          <w:sz w:val="22"/>
          <w:szCs w:val="22"/>
          <w:lang w:val="en-GB"/>
        </w:rPr>
        <w:t xml:space="preserve">Estimated procurement value: </w:t>
      </w:r>
      <w:r w:rsidRPr="00224785">
        <w:rPr>
          <w:rFonts w:ascii="Roboto" w:hAnsi="Roboto" w:cstheme="majorHAnsi"/>
          <w:color w:val="000000"/>
          <w:spacing w:val="1"/>
          <w:sz w:val="22"/>
          <w:szCs w:val="22"/>
          <w:lang w:val="en-GB"/>
        </w:rPr>
        <w:t xml:space="preserve">Procurement value is estimated at </w:t>
      </w:r>
      <w:r w:rsidR="009C4AC4" w:rsidRPr="00224785">
        <w:rPr>
          <w:rFonts w:ascii="Roboto" w:hAnsi="Roboto" w:cstheme="majorHAnsi"/>
          <w:color w:val="000000"/>
          <w:spacing w:val="1"/>
          <w:sz w:val="22"/>
          <w:szCs w:val="22"/>
          <w:lang w:val="en-GB"/>
        </w:rPr>
        <w:t xml:space="preserve">USD </w:t>
      </w:r>
      <w:r w:rsidR="00737C3F">
        <w:rPr>
          <w:rFonts w:ascii="Roboto" w:hAnsi="Roboto" w:cstheme="majorHAnsi"/>
          <w:color w:val="000000"/>
          <w:spacing w:val="1"/>
          <w:sz w:val="22"/>
          <w:szCs w:val="22"/>
          <w:lang w:val="en-GB"/>
        </w:rPr>
        <w:t>11.920</w:t>
      </w:r>
      <w:r w:rsidR="00380017" w:rsidRPr="00224785">
        <w:rPr>
          <w:rFonts w:ascii="Roboto" w:hAnsi="Roboto" w:cstheme="majorHAnsi"/>
          <w:color w:val="000000"/>
          <w:spacing w:val="1"/>
          <w:sz w:val="22"/>
          <w:szCs w:val="22"/>
          <w:lang w:val="en-GB"/>
        </w:rPr>
        <w:t>,00</w:t>
      </w:r>
      <w:r w:rsidRPr="00224785">
        <w:rPr>
          <w:rFonts w:ascii="Roboto" w:hAnsi="Roboto" w:cstheme="majorHAnsi"/>
          <w:color w:val="000000"/>
          <w:spacing w:val="1"/>
          <w:sz w:val="22"/>
          <w:szCs w:val="22"/>
          <w:lang w:val="en-GB"/>
        </w:rPr>
        <w:t xml:space="preserve"> </w:t>
      </w:r>
      <w:r w:rsidR="00A7416E" w:rsidRPr="00224785">
        <w:rPr>
          <w:rFonts w:ascii="Roboto" w:hAnsi="Roboto" w:cstheme="majorHAnsi"/>
          <w:color w:val="000000"/>
          <w:spacing w:val="1"/>
          <w:sz w:val="22"/>
          <w:szCs w:val="22"/>
          <w:lang w:val="en-GB"/>
        </w:rPr>
        <w:t>without VAT</w:t>
      </w:r>
      <w:r w:rsidRPr="00224785">
        <w:rPr>
          <w:rFonts w:ascii="Roboto" w:hAnsi="Roboto" w:cstheme="majorHAnsi"/>
          <w:color w:val="000000"/>
          <w:spacing w:val="-3"/>
          <w:sz w:val="22"/>
          <w:szCs w:val="22"/>
          <w:lang w:val="en-GB"/>
        </w:rPr>
        <w:t>.</w:t>
      </w:r>
    </w:p>
    <w:p w14:paraId="42E4523C" w14:textId="7D75736F" w:rsidR="00607F16" w:rsidRPr="00224785" w:rsidRDefault="00607F16" w:rsidP="00607F16">
      <w:pPr>
        <w:shd w:val="clear" w:color="auto" w:fill="FFFFFF"/>
        <w:spacing w:before="120" w:after="120"/>
        <w:ind w:right="2390"/>
        <w:rPr>
          <w:rFonts w:ascii="Roboto" w:hAnsi="Roboto" w:cstheme="majorHAnsi"/>
          <w:b/>
          <w:bCs/>
          <w:color w:val="000000"/>
          <w:spacing w:val="-2"/>
          <w:sz w:val="22"/>
          <w:szCs w:val="22"/>
          <w:lang w:val="en-GB"/>
        </w:rPr>
      </w:pPr>
      <w:r w:rsidRPr="00224785">
        <w:rPr>
          <w:rFonts w:ascii="Roboto" w:hAnsi="Roboto" w:cstheme="majorHAnsi"/>
          <w:b/>
          <w:color w:val="000000"/>
          <w:spacing w:val="-2"/>
          <w:sz w:val="22"/>
          <w:szCs w:val="22"/>
          <w:lang w:val="en-GB"/>
        </w:rPr>
        <w:t>2. INFORMATION ON THE PROCUREMENT SUBJECT MATTER</w:t>
      </w:r>
    </w:p>
    <w:p w14:paraId="4C33A169" w14:textId="77777777" w:rsidR="00607F16" w:rsidRPr="00224785" w:rsidRDefault="00607F16" w:rsidP="00607F16">
      <w:pPr>
        <w:shd w:val="clear" w:color="auto" w:fill="FFFFFF"/>
        <w:tabs>
          <w:tab w:val="left" w:pos="4198"/>
        </w:tabs>
        <w:spacing w:before="120" w:after="120"/>
        <w:ind w:right="2390"/>
        <w:rPr>
          <w:rFonts w:ascii="Roboto" w:hAnsi="Roboto" w:cstheme="majorHAnsi"/>
          <w:b/>
          <w:bCs/>
          <w:sz w:val="22"/>
          <w:szCs w:val="22"/>
          <w:lang w:val="en-GB"/>
        </w:rPr>
      </w:pPr>
      <w:r w:rsidRPr="00224785">
        <w:rPr>
          <w:rFonts w:ascii="Roboto" w:hAnsi="Roboto" w:cstheme="majorHAnsi"/>
          <w:b/>
          <w:color w:val="000000"/>
          <w:spacing w:val="-1"/>
          <w:sz w:val="22"/>
          <w:szCs w:val="22"/>
          <w:lang w:val="en-GB"/>
        </w:rPr>
        <w:t xml:space="preserve">2.1. </w:t>
      </w:r>
      <w:r w:rsidRPr="00224785">
        <w:rPr>
          <w:rFonts w:ascii="Roboto" w:hAnsi="Roboto" w:cstheme="majorHAnsi"/>
          <w:b/>
          <w:bCs/>
          <w:sz w:val="22"/>
          <w:szCs w:val="22"/>
          <w:lang w:val="en-GB"/>
        </w:rPr>
        <w:t>Introduction</w:t>
      </w:r>
    </w:p>
    <w:p w14:paraId="10950193" w14:textId="77777777" w:rsidR="00E214AC" w:rsidRPr="00224785" w:rsidRDefault="00E214AC" w:rsidP="00E214AC">
      <w:pPr>
        <w:autoSpaceDE w:val="0"/>
        <w:autoSpaceDN w:val="0"/>
        <w:adjustRightInd w:val="0"/>
        <w:spacing w:line="276" w:lineRule="auto"/>
        <w:jc w:val="both"/>
        <w:rPr>
          <w:rFonts w:ascii="Roboto" w:hAnsi="Roboto" w:cstheme="majorHAnsi"/>
          <w:sz w:val="22"/>
          <w:szCs w:val="22"/>
          <w:lang w:val="en-GB"/>
        </w:rPr>
      </w:pPr>
      <w:r w:rsidRPr="00224785">
        <w:rPr>
          <w:rFonts w:ascii="Roboto" w:hAnsi="Roboto" w:cstheme="majorHAnsi"/>
          <w:sz w:val="22"/>
          <w:szCs w:val="22"/>
          <w:lang w:val="en-GB"/>
        </w:rPr>
        <w:t xml:space="preserve">The preparation of the Law on coast and sea for BH is a follow up activity of the UNEP/MAP project, namely the CAMP BH project that has been completed in December 2023. It is implemented in the framework of GEF MedProgramme Child Project 2.1 which provides support to the countries for ratification and implementation of the ICZM Protocol. The goal of this work is to enable favourable conditions for the implementation of the ICZM Protocol in the fields of legal framework. This procurement is fully funded by the UNEP budget, GEF project MedProgramme Child Project 2.1, </w:t>
      </w:r>
      <w:proofErr w:type="gramStart"/>
      <w:r w:rsidRPr="00224785">
        <w:rPr>
          <w:rFonts w:ascii="Roboto" w:hAnsi="Roboto" w:cstheme="majorHAnsi"/>
          <w:sz w:val="22"/>
          <w:szCs w:val="22"/>
          <w:lang w:val="en-GB"/>
        </w:rPr>
        <w:t>on the basis of</w:t>
      </w:r>
      <w:proofErr w:type="gramEnd"/>
      <w:r w:rsidRPr="00224785">
        <w:rPr>
          <w:rFonts w:ascii="Roboto" w:hAnsi="Roboto" w:cstheme="majorHAnsi"/>
          <w:sz w:val="22"/>
          <w:szCs w:val="22"/>
          <w:lang w:val="en-GB"/>
        </w:rPr>
        <w:t xml:space="preserve"> Project Cooperation Agreement PCA/20/MAP/A2938 between UNEP and PAP/RAC. This procurement is carried out in accordance with the Article 29 of the </w:t>
      </w:r>
      <w:proofErr w:type="gramStart"/>
      <w:r w:rsidRPr="00224785">
        <w:rPr>
          <w:rFonts w:ascii="Roboto" w:hAnsi="Roboto" w:cstheme="majorHAnsi"/>
          <w:sz w:val="22"/>
          <w:szCs w:val="22"/>
          <w:lang w:val="en-GB"/>
        </w:rPr>
        <w:t>Public</w:t>
      </w:r>
      <w:proofErr w:type="gramEnd"/>
      <w:r w:rsidRPr="00224785">
        <w:rPr>
          <w:rFonts w:ascii="Roboto" w:hAnsi="Roboto" w:cstheme="majorHAnsi"/>
          <w:sz w:val="22"/>
          <w:szCs w:val="22"/>
          <w:lang w:val="en-GB"/>
        </w:rPr>
        <w:t xml:space="preserve"> procurement law. </w:t>
      </w:r>
    </w:p>
    <w:p w14:paraId="638FBD04" w14:textId="77777777" w:rsidR="00E214AC" w:rsidRPr="00224785" w:rsidRDefault="00E214AC" w:rsidP="00E214AC">
      <w:pPr>
        <w:autoSpaceDE w:val="0"/>
        <w:autoSpaceDN w:val="0"/>
        <w:adjustRightInd w:val="0"/>
        <w:spacing w:line="276" w:lineRule="auto"/>
        <w:jc w:val="both"/>
        <w:rPr>
          <w:rFonts w:ascii="Roboto" w:hAnsi="Roboto" w:cstheme="majorHAnsi"/>
          <w:sz w:val="22"/>
          <w:szCs w:val="22"/>
          <w:lang w:val="en-GB"/>
        </w:rPr>
      </w:pPr>
    </w:p>
    <w:p w14:paraId="3F6A1B7A" w14:textId="5C9BE43C" w:rsidR="00E214AC" w:rsidRPr="00224785" w:rsidRDefault="00E214AC" w:rsidP="00E214AC">
      <w:pPr>
        <w:autoSpaceDE w:val="0"/>
        <w:autoSpaceDN w:val="0"/>
        <w:adjustRightInd w:val="0"/>
        <w:spacing w:line="276" w:lineRule="auto"/>
        <w:jc w:val="both"/>
        <w:rPr>
          <w:rFonts w:ascii="Roboto" w:hAnsi="Roboto" w:cstheme="majorHAnsi"/>
          <w:sz w:val="22"/>
          <w:szCs w:val="22"/>
          <w:lang w:val="en-GB"/>
        </w:rPr>
      </w:pPr>
      <w:r w:rsidRPr="00224785">
        <w:rPr>
          <w:rFonts w:ascii="Roboto" w:hAnsi="Roboto" w:cstheme="majorHAnsi"/>
          <w:sz w:val="22"/>
          <w:szCs w:val="22"/>
          <w:lang w:val="en-GB"/>
        </w:rPr>
        <w:t xml:space="preserve">The implementation of the CAMP BH project achieved significant results, i.e. several extremely high-quality and important documents related to the coastal area of BH were produced, of which we particularly emphasize the importance of the "Analysis of the legal framework in BH in relation to the protocol for Integrated Coastal Area Management (ICZM)" and the "Coordinating Mechanism for ICZM in BH", which were created with the aim of ratifying and implementing the ICZM Protocol in BH. </w:t>
      </w:r>
    </w:p>
    <w:p w14:paraId="64ACDE33" w14:textId="77777777" w:rsidR="00E214AC" w:rsidRPr="00224785" w:rsidRDefault="00E214AC" w:rsidP="00E214AC">
      <w:pPr>
        <w:autoSpaceDE w:val="0"/>
        <w:autoSpaceDN w:val="0"/>
        <w:adjustRightInd w:val="0"/>
        <w:spacing w:line="276" w:lineRule="auto"/>
        <w:jc w:val="both"/>
        <w:rPr>
          <w:rFonts w:ascii="Roboto" w:hAnsi="Roboto" w:cstheme="majorHAnsi"/>
          <w:sz w:val="22"/>
          <w:szCs w:val="22"/>
          <w:lang w:val="en-GB"/>
        </w:rPr>
      </w:pPr>
    </w:p>
    <w:p w14:paraId="56D54449" w14:textId="77777777" w:rsidR="00E214AC" w:rsidRPr="00224785" w:rsidRDefault="00E214AC" w:rsidP="00E214AC">
      <w:pPr>
        <w:autoSpaceDE w:val="0"/>
        <w:autoSpaceDN w:val="0"/>
        <w:adjustRightInd w:val="0"/>
        <w:spacing w:line="276" w:lineRule="auto"/>
        <w:jc w:val="both"/>
        <w:rPr>
          <w:rFonts w:ascii="Roboto" w:hAnsi="Roboto" w:cstheme="majorHAnsi"/>
          <w:sz w:val="22"/>
          <w:szCs w:val="22"/>
          <w:lang w:val="en-GB"/>
        </w:rPr>
      </w:pPr>
      <w:r w:rsidRPr="00224785">
        <w:rPr>
          <w:rFonts w:ascii="Roboto" w:hAnsi="Roboto" w:cstheme="majorHAnsi"/>
          <w:sz w:val="22"/>
          <w:szCs w:val="22"/>
          <w:lang w:val="en-GB"/>
        </w:rPr>
        <w:t xml:space="preserve">The CAMP BH project area included the entire coastal zone which belongs to a single coastal municipality - </w:t>
      </w:r>
      <w:proofErr w:type="spellStart"/>
      <w:r w:rsidRPr="00224785">
        <w:rPr>
          <w:rFonts w:ascii="Roboto" w:hAnsi="Roboto" w:cstheme="majorHAnsi"/>
          <w:sz w:val="22"/>
          <w:szCs w:val="22"/>
          <w:lang w:val="en-GB"/>
        </w:rPr>
        <w:t>Neum</w:t>
      </w:r>
      <w:proofErr w:type="spellEnd"/>
      <w:r w:rsidRPr="00224785">
        <w:rPr>
          <w:rFonts w:ascii="Roboto" w:hAnsi="Roboto" w:cstheme="majorHAnsi"/>
          <w:sz w:val="22"/>
          <w:szCs w:val="22"/>
          <w:lang w:val="en-GB"/>
        </w:rPr>
        <w:t xml:space="preserve">. The area is composed of a terrestrial part with a total surface of 226 km2, and of a marine part of 12,2 km2. This municipality belongs to one of the ten cantons of the Federation of Bosnia and Herzegovina namely the Herzegovina-Neretva canton. </w:t>
      </w:r>
    </w:p>
    <w:p w14:paraId="4EA984BA" w14:textId="77777777" w:rsidR="00E214AC" w:rsidRPr="00224785" w:rsidRDefault="00E214AC" w:rsidP="00E214AC">
      <w:pPr>
        <w:autoSpaceDE w:val="0"/>
        <w:autoSpaceDN w:val="0"/>
        <w:adjustRightInd w:val="0"/>
        <w:spacing w:line="276" w:lineRule="auto"/>
        <w:jc w:val="both"/>
        <w:rPr>
          <w:rFonts w:ascii="Roboto" w:hAnsi="Roboto" w:cstheme="majorHAnsi"/>
          <w:sz w:val="22"/>
          <w:szCs w:val="22"/>
          <w:lang w:val="en-GB"/>
        </w:rPr>
      </w:pPr>
    </w:p>
    <w:p w14:paraId="746F1698" w14:textId="5855B61A" w:rsidR="00FE5010" w:rsidRPr="00224785" w:rsidRDefault="00E214AC" w:rsidP="00E214AC">
      <w:pPr>
        <w:autoSpaceDE w:val="0"/>
        <w:autoSpaceDN w:val="0"/>
        <w:adjustRightInd w:val="0"/>
        <w:spacing w:line="276" w:lineRule="auto"/>
        <w:jc w:val="both"/>
        <w:rPr>
          <w:rFonts w:ascii="Roboto" w:hAnsi="Roboto" w:cstheme="majorHAnsi"/>
          <w:sz w:val="22"/>
          <w:szCs w:val="22"/>
          <w:lang w:val="en-GB"/>
        </w:rPr>
      </w:pPr>
      <w:r w:rsidRPr="00224785">
        <w:rPr>
          <w:rFonts w:ascii="Roboto" w:hAnsi="Roboto" w:cstheme="majorHAnsi"/>
          <w:sz w:val="22"/>
          <w:szCs w:val="22"/>
          <w:lang w:val="en-GB"/>
        </w:rPr>
        <w:t xml:space="preserve">The CAMP B&amp;H Steering Committee provided the overall guidance for the Project. This body was composed of members of the Ministry of Foreign Trade and Economic Relations (MFTER) of Bosnia and Herzegovina, Priority Actions Programme Regional Activity Centre (PAP/RAC), National Focal Point (NFP) for the Barcelona Convention, Federal Ministry of Spatial Planning, Federal Ministry of Environment and Tourism, Herzegovina - Neretva County and Municipality of </w:t>
      </w:r>
      <w:proofErr w:type="spellStart"/>
      <w:r w:rsidRPr="00224785">
        <w:rPr>
          <w:rFonts w:ascii="Roboto" w:hAnsi="Roboto" w:cstheme="majorHAnsi"/>
          <w:sz w:val="22"/>
          <w:szCs w:val="22"/>
          <w:lang w:val="en-GB"/>
        </w:rPr>
        <w:t>Neum</w:t>
      </w:r>
      <w:proofErr w:type="spellEnd"/>
      <w:r w:rsidRPr="00224785">
        <w:rPr>
          <w:rFonts w:ascii="Roboto" w:hAnsi="Roboto" w:cstheme="majorHAnsi"/>
          <w:sz w:val="22"/>
          <w:szCs w:val="22"/>
          <w:lang w:val="en-GB"/>
        </w:rPr>
        <w:t xml:space="preserve">. The </w:t>
      </w:r>
      <w:proofErr w:type="spellStart"/>
      <w:r w:rsidRPr="00224785">
        <w:rPr>
          <w:rFonts w:ascii="Roboto" w:hAnsi="Roboto" w:cstheme="majorHAnsi"/>
          <w:sz w:val="22"/>
          <w:szCs w:val="22"/>
          <w:lang w:val="en-GB"/>
        </w:rPr>
        <w:t>Neum</w:t>
      </w:r>
      <w:proofErr w:type="spellEnd"/>
      <w:r w:rsidRPr="00224785">
        <w:rPr>
          <w:rFonts w:ascii="Roboto" w:hAnsi="Roboto" w:cstheme="majorHAnsi"/>
          <w:sz w:val="22"/>
          <w:szCs w:val="22"/>
          <w:lang w:val="en-GB"/>
        </w:rPr>
        <w:t xml:space="preserve"> Municipality ensured that logistical preconditions for the effective co-ordination, integration and dissemination of Project results were met.</w:t>
      </w:r>
    </w:p>
    <w:p w14:paraId="585F34A2" w14:textId="77777777" w:rsidR="00E214AC" w:rsidRPr="00224785" w:rsidRDefault="00E214AC" w:rsidP="00E214AC">
      <w:pPr>
        <w:autoSpaceDE w:val="0"/>
        <w:autoSpaceDN w:val="0"/>
        <w:adjustRightInd w:val="0"/>
        <w:spacing w:line="276" w:lineRule="auto"/>
        <w:jc w:val="both"/>
        <w:rPr>
          <w:rFonts w:ascii="Roboto" w:hAnsi="Roboto" w:cstheme="majorHAnsi"/>
          <w:sz w:val="22"/>
          <w:szCs w:val="22"/>
          <w:lang w:val="en-GB"/>
        </w:rPr>
      </w:pPr>
    </w:p>
    <w:p w14:paraId="71909718" w14:textId="7A1D4372" w:rsidR="00E214AC" w:rsidRPr="00224785" w:rsidRDefault="00E214AC" w:rsidP="00E214AC">
      <w:pPr>
        <w:autoSpaceDE w:val="0"/>
        <w:autoSpaceDN w:val="0"/>
        <w:adjustRightInd w:val="0"/>
        <w:spacing w:line="276" w:lineRule="auto"/>
        <w:jc w:val="both"/>
        <w:rPr>
          <w:rFonts w:ascii="Roboto" w:hAnsi="Roboto" w:cstheme="majorHAnsi"/>
          <w:sz w:val="22"/>
          <w:szCs w:val="22"/>
          <w:lang w:val="en-GB"/>
        </w:rPr>
      </w:pPr>
      <w:r w:rsidRPr="00224785">
        <w:rPr>
          <w:rFonts w:ascii="Roboto" w:hAnsi="Roboto" w:cstheme="majorHAnsi"/>
          <w:noProof/>
          <w:sz w:val="22"/>
          <w:szCs w:val="22"/>
          <w:lang w:val="en-GB"/>
        </w:rPr>
        <w:drawing>
          <wp:inline distT="0" distB="0" distL="0" distR="0" wp14:anchorId="5E39E3DE" wp14:editId="634F73E0">
            <wp:extent cx="3651885" cy="2737485"/>
            <wp:effectExtent l="0" t="0" r="5715" b="5715"/>
            <wp:docPr id="408527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1885" cy="2737485"/>
                    </a:xfrm>
                    <a:prstGeom prst="rect">
                      <a:avLst/>
                    </a:prstGeom>
                    <a:noFill/>
                  </pic:spPr>
                </pic:pic>
              </a:graphicData>
            </a:graphic>
          </wp:inline>
        </w:drawing>
      </w:r>
    </w:p>
    <w:p w14:paraId="7556A9B1" w14:textId="28021271" w:rsidR="00E214AC" w:rsidRPr="00224785" w:rsidRDefault="00E214AC" w:rsidP="00E214AC">
      <w:pPr>
        <w:autoSpaceDE w:val="0"/>
        <w:autoSpaceDN w:val="0"/>
        <w:adjustRightInd w:val="0"/>
        <w:spacing w:line="276" w:lineRule="auto"/>
        <w:jc w:val="both"/>
        <w:rPr>
          <w:rFonts w:ascii="Roboto" w:hAnsi="Roboto" w:cstheme="majorHAnsi"/>
          <w:sz w:val="22"/>
          <w:szCs w:val="22"/>
          <w:lang w:val="en-GB"/>
        </w:rPr>
      </w:pPr>
      <w:r w:rsidRPr="00224785">
        <w:rPr>
          <w:rFonts w:ascii="Roboto" w:hAnsi="Roboto" w:cstheme="majorHAnsi"/>
          <w:sz w:val="22"/>
          <w:szCs w:val="22"/>
          <w:lang w:val="en-GB"/>
        </w:rPr>
        <w:t xml:space="preserve">Figure: </w:t>
      </w:r>
      <w:r w:rsidRPr="00224785">
        <w:rPr>
          <w:rFonts w:ascii="Roboto" w:hAnsi="Roboto" w:cstheme="majorHAnsi"/>
          <w:i/>
          <w:iCs/>
          <w:sz w:val="22"/>
          <w:szCs w:val="22"/>
          <w:lang w:val="en-GB"/>
        </w:rPr>
        <w:t xml:space="preserve">Proposed Coordination mechanism </w:t>
      </w:r>
      <w:r w:rsidR="00CB4DB5">
        <w:rPr>
          <w:rFonts w:ascii="Roboto" w:hAnsi="Roboto" w:cstheme="majorHAnsi"/>
          <w:i/>
          <w:iCs/>
          <w:sz w:val="22"/>
          <w:szCs w:val="22"/>
          <w:lang w:val="en-GB"/>
        </w:rPr>
        <w:t xml:space="preserve">(Inter-Ministerial Committee) </w:t>
      </w:r>
      <w:r w:rsidRPr="00224785">
        <w:rPr>
          <w:rFonts w:ascii="Roboto" w:hAnsi="Roboto" w:cstheme="majorHAnsi"/>
          <w:i/>
          <w:iCs/>
          <w:sz w:val="22"/>
          <w:szCs w:val="22"/>
          <w:lang w:val="en-GB"/>
        </w:rPr>
        <w:t>for ICZM Protocol in BH</w:t>
      </w:r>
    </w:p>
    <w:p w14:paraId="0389052B" w14:textId="77777777" w:rsidR="00E214AC" w:rsidRPr="00224785" w:rsidRDefault="00E214AC" w:rsidP="00E214AC">
      <w:pPr>
        <w:autoSpaceDE w:val="0"/>
        <w:autoSpaceDN w:val="0"/>
        <w:adjustRightInd w:val="0"/>
        <w:spacing w:line="276" w:lineRule="auto"/>
        <w:jc w:val="both"/>
        <w:rPr>
          <w:rFonts w:ascii="Roboto" w:hAnsi="Roboto" w:cstheme="majorHAnsi"/>
          <w:sz w:val="22"/>
          <w:szCs w:val="22"/>
          <w:lang w:val="en-GB"/>
        </w:rPr>
      </w:pPr>
    </w:p>
    <w:p w14:paraId="15889D27" w14:textId="36F22BD9" w:rsidR="00E214AC" w:rsidRPr="00224785" w:rsidRDefault="00E214AC" w:rsidP="00E214AC">
      <w:pPr>
        <w:autoSpaceDE w:val="0"/>
        <w:autoSpaceDN w:val="0"/>
        <w:adjustRightInd w:val="0"/>
        <w:spacing w:line="276" w:lineRule="auto"/>
        <w:jc w:val="both"/>
        <w:rPr>
          <w:rFonts w:ascii="Roboto" w:hAnsi="Roboto" w:cstheme="majorHAnsi"/>
          <w:sz w:val="22"/>
          <w:szCs w:val="22"/>
          <w:lang w:val="en-GB"/>
        </w:rPr>
      </w:pPr>
      <w:r w:rsidRPr="00224785">
        <w:rPr>
          <w:rFonts w:ascii="Roboto" w:hAnsi="Roboto" w:cstheme="majorHAnsi"/>
          <w:sz w:val="22"/>
          <w:szCs w:val="22"/>
          <w:lang w:val="en-GB"/>
        </w:rPr>
        <w:t>The 4th meeting of the Steering Committee for the CAMP BH project gathered on 19th December 2023 in Sarajevo at the premises of the MFTER. The meeting discussed and adopted the Final Project report and the results of all CAMP activities.  The Final report and all reports of all outputs have been submitted to the BH entities for comments and approval. Finally, all CAMP documents will be submitted to the Council of Ministers for approval.</w:t>
      </w:r>
    </w:p>
    <w:p w14:paraId="35019877" w14:textId="77777777" w:rsidR="00E214AC" w:rsidRPr="00224785" w:rsidRDefault="00E214AC" w:rsidP="00E214AC">
      <w:pPr>
        <w:autoSpaceDE w:val="0"/>
        <w:autoSpaceDN w:val="0"/>
        <w:adjustRightInd w:val="0"/>
        <w:spacing w:line="276" w:lineRule="auto"/>
        <w:jc w:val="both"/>
        <w:rPr>
          <w:rFonts w:ascii="Roboto" w:hAnsi="Roboto" w:cstheme="majorHAnsi"/>
          <w:sz w:val="22"/>
          <w:szCs w:val="22"/>
          <w:lang w:val="en-GB"/>
        </w:rPr>
      </w:pPr>
    </w:p>
    <w:p w14:paraId="078338F5" w14:textId="1942E905" w:rsidR="00E214AC" w:rsidRPr="00224785" w:rsidRDefault="00E214AC" w:rsidP="00E214AC">
      <w:pPr>
        <w:autoSpaceDE w:val="0"/>
        <w:autoSpaceDN w:val="0"/>
        <w:adjustRightInd w:val="0"/>
        <w:spacing w:line="276" w:lineRule="auto"/>
        <w:jc w:val="both"/>
        <w:rPr>
          <w:rFonts w:ascii="Roboto" w:hAnsi="Roboto" w:cstheme="majorHAnsi"/>
          <w:sz w:val="22"/>
          <w:szCs w:val="22"/>
          <w:lang w:val="en-GB"/>
        </w:rPr>
      </w:pPr>
      <w:r w:rsidRPr="00224785">
        <w:rPr>
          <w:rFonts w:ascii="Roboto" w:hAnsi="Roboto" w:cstheme="majorHAnsi"/>
          <w:sz w:val="22"/>
          <w:szCs w:val="22"/>
          <w:lang w:val="en-GB"/>
        </w:rPr>
        <w:t>The meeting discussed the way forward and agreed that the inauguration of the proposed Inter-Ministerial Committee for ICZM, the ratification of the ICZM Protocol and the preparation of the Law on coast and sea are three very important activities that will enable the country to cope with challenges of coastal zone management in the future. These activities are fully in line with the GEF MedProgramme Child Project 2.1 that will assist the country to prepare the Law on the coast and sea. The Law, once adopted, will formalise also the proposed coordination mechanism for ICZM in BH. By then the proposed members will be involved through consultations during the preparation of the Law.</w:t>
      </w:r>
    </w:p>
    <w:p w14:paraId="728111FC" w14:textId="77777777" w:rsidR="00E214AC" w:rsidRPr="00224785" w:rsidRDefault="00E214AC" w:rsidP="00FE5010">
      <w:pPr>
        <w:pStyle w:val="ListParagraph"/>
        <w:widowControl w:val="0"/>
        <w:tabs>
          <w:tab w:val="left" w:pos="0"/>
        </w:tabs>
        <w:autoSpaceDE w:val="0"/>
        <w:autoSpaceDN w:val="0"/>
        <w:adjustRightInd w:val="0"/>
        <w:spacing w:line="276" w:lineRule="auto"/>
        <w:ind w:left="0"/>
        <w:jc w:val="both"/>
        <w:rPr>
          <w:rFonts w:ascii="Roboto" w:hAnsi="Roboto" w:cstheme="majorHAnsi"/>
          <w:sz w:val="22"/>
          <w:szCs w:val="22"/>
          <w:lang w:val="en-GB"/>
        </w:rPr>
      </w:pPr>
    </w:p>
    <w:p w14:paraId="5953D2C7" w14:textId="77777777" w:rsidR="00B82EE0" w:rsidRPr="00224785" w:rsidRDefault="00B82EE0" w:rsidP="00B82EE0">
      <w:pPr>
        <w:shd w:val="clear" w:color="auto" w:fill="FFFFFF"/>
        <w:tabs>
          <w:tab w:val="left" w:pos="4198"/>
        </w:tabs>
        <w:spacing w:before="120" w:after="120"/>
        <w:ind w:right="2390"/>
        <w:rPr>
          <w:rFonts w:ascii="Roboto" w:hAnsi="Roboto" w:cstheme="majorHAnsi"/>
          <w:sz w:val="22"/>
          <w:szCs w:val="22"/>
          <w:lang w:val="en-GB"/>
        </w:rPr>
      </w:pPr>
      <w:r w:rsidRPr="00224785">
        <w:rPr>
          <w:rFonts w:ascii="Roboto" w:hAnsi="Roboto" w:cstheme="majorHAnsi"/>
          <w:b/>
          <w:color w:val="000000"/>
          <w:spacing w:val="-1"/>
          <w:sz w:val="22"/>
          <w:szCs w:val="22"/>
          <w:lang w:val="en-GB"/>
        </w:rPr>
        <w:t>2.2. Description of the procurement subject matter</w:t>
      </w:r>
    </w:p>
    <w:p w14:paraId="7FC9EEEF" w14:textId="77777777" w:rsidR="00B82EE0" w:rsidRPr="00224785" w:rsidRDefault="00B82EE0" w:rsidP="00B82EE0">
      <w:pPr>
        <w:spacing w:after="120"/>
        <w:jc w:val="both"/>
        <w:rPr>
          <w:rFonts w:ascii="Roboto" w:hAnsi="Roboto" w:cstheme="majorHAnsi"/>
          <w:sz w:val="22"/>
          <w:szCs w:val="22"/>
          <w:lang w:val="en-GB"/>
        </w:rPr>
      </w:pPr>
      <w:r w:rsidRPr="00224785">
        <w:rPr>
          <w:rFonts w:ascii="Roboto" w:hAnsi="Roboto" w:cstheme="majorHAnsi"/>
          <w:sz w:val="22"/>
          <w:szCs w:val="22"/>
          <w:lang w:val="en-GB"/>
        </w:rPr>
        <w:t>The task will consist of the following:</w:t>
      </w:r>
    </w:p>
    <w:p w14:paraId="6E640974" w14:textId="77777777" w:rsidR="008318F2" w:rsidRPr="00224785" w:rsidRDefault="008318F2" w:rsidP="0045146A">
      <w:pPr>
        <w:shd w:val="clear" w:color="auto" w:fill="FFFFFF"/>
        <w:spacing w:before="120" w:after="120"/>
        <w:ind w:right="446"/>
        <w:jc w:val="both"/>
        <w:rPr>
          <w:rFonts w:ascii="Roboto" w:hAnsi="Roboto" w:cstheme="majorHAnsi"/>
          <w:sz w:val="22"/>
          <w:szCs w:val="22"/>
          <w:lang w:val="en-GB"/>
        </w:rPr>
      </w:pPr>
      <w:r w:rsidRPr="00224785">
        <w:rPr>
          <w:rFonts w:ascii="Roboto" w:hAnsi="Roboto" w:cstheme="majorHAnsi"/>
          <w:sz w:val="22"/>
          <w:szCs w:val="22"/>
          <w:lang w:val="en-GB"/>
        </w:rPr>
        <w:t xml:space="preserve">a) The draft Law should </w:t>
      </w:r>
      <w:proofErr w:type="gramStart"/>
      <w:r w:rsidRPr="00224785">
        <w:rPr>
          <w:rFonts w:ascii="Roboto" w:hAnsi="Roboto" w:cstheme="majorHAnsi"/>
          <w:sz w:val="22"/>
          <w:szCs w:val="22"/>
          <w:lang w:val="en-GB"/>
        </w:rPr>
        <w:t>take into account</w:t>
      </w:r>
      <w:proofErr w:type="gramEnd"/>
      <w:r w:rsidRPr="00224785">
        <w:rPr>
          <w:rFonts w:ascii="Roboto" w:hAnsi="Roboto" w:cstheme="majorHAnsi"/>
          <w:sz w:val="22"/>
          <w:szCs w:val="22"/>
          <w:lang w:val="en-GB"/>
        </w:rPr>
        <w:t xml:space="preserve"> the Barcelona Convention and its relevant Protocols and in particular the ICZM Protocol as well as the relevant Decisions of the Contracting Parties meetings such as the Decision on Marine Spatial Planning (December 2023, Portoroz). Also, the EU Directive on MSP and other documents should be </w:t>
      </w:r>
      <w:proofErr w:type="gramStart"/>
      <w:r w:rsidRPr="00224785">
        <w:rPr>
          <w:rFonts w:ascii="Roboto" w:hAnsi="Roboto" w:cstheme="majorHAnsi"/>
          <w:sz w:val="22"/>
          <w:szCs w:val="22"/>
          <w:lang w:val="en-GB"/>
        </w:rPr>
        <w:t>taken into account</w:t>
      </w:r>
      <w:proofErr w:type="gramEnd"/>
      <w:r w:rsidRPr="00224785">
        <w:rPr>
          <w:rFonts w:ascii="Roboto" w:hAnsi="Roboto" w:cstheme="majorHAnsi"/>
          <w:sz w:val="22"/>
          <w:szCs w:val="22"/>
          <w:lang w:val="en-GB"/>
        </w:rPr>
        <w:t xml:space="preserve"> dealing with the coastal and marine areas in an integrated way. Examples of good practices from the Mediterranean and other countries should be taken into consideration for example those from the Comparative Analysis of the Coastal Legislation undertaken in the framework of the GEF MedProgramme Child project 2.1, which resulted with a set of recommendations for coastal legislation. </w:t>
      </w:r>
    </w:p>
    <w:p w14:paraId="33E003BD" w14:textId="11096B68" w:rsidR="008318F2" w:rsidRPr="00224785" w:rsidRDefault="008318F2" w:rsidP="0045146A">
      <w:pPr>
        <w:shd w:val="clear" w:color="auto" w:fill="FFFFFF"/>
        <w:spacing w:before="120" w:after="120"/>
        <w:ind w:right="446"/>
        <w:jc w:val="both"/>
        <w:rPr>
          <w:rFonts w:ascii="Roboto" w:hAnsi="Roboto" w:cstheme="majorHAnsi"/>
          <w:sz w:val="22"/>
          <w:szCs w:val="22"/>
          <w:lang w:val="en-GB"/>
        </w:rPr>
      </w:pPr>
      <w:r w:rsidRPr="00224785">
        <w:rPr>
          <w:rFonts w:ascii="Roboto" w:hAnsi="Roboto" w:cstheme="majorHAnsi"/>
          <w:sz w:val="22"/>
          <w:szCs w:val="22"/>
          <w:lang w:val="en-GB"/>
        </w:rPr>
        <w:t>The draft Law should be clear in its structure and contents, consisted of Articles and an explanatory note to each article. It should deal with current issues but should take into consideration some future challenges. The consultant should work closely with the relevant ministries in BH and with PAP/RAC and will present the draft Law for discussion and comments to the members of the coordination mechanism for ICZM in the country</w:t>
      </w:r>
      <w:r w:rsidR="0006575D">
        <w:rPr>
          <w:rFonts w:ascii="Roboto" w:hAnsi="Roboto" w:cstheme="majorHAnsi"/>
          <w:sz w:val="22"/>
          <w:szCs w:val="22"/>
          <w:lang w:val="en-GB"/>
        </w:rPr>
        <w:t>, i.e.</w:t>
      </w:r>
      <w:r w:rsidR="0006575D" w:rsidRPr="0006575D">
        <w:rPr>
          <w:lang w:val="en-US"/>
        </w:rPr>
        <w:t xml:space="preserve"> </w:t>
      </w:r>
      <w:r w:rsidR="0006575D" w:rsidRPr="0006575D">
        <w:rPr>
          <w:rFonts w:ascii="Roboto" w:hAnsi="Roboto" w:cstheme="majorHAnsi"/>
          <w:sz w:val="22"/>
          <w:szCs w:val="22"/>
          <w:lang w:val="en-GB"/>
        </w:rPr>
        <w:t>Inter-Ministerial Committee for ICZM</w:t>
      </w:r>
      <w:r w:rsidRPr="00224785">
        <w:rPr>
          <w:rFonts w:ascii="Roboto" w:hAnsi="Roboto" w:cstheme="majorHAnsi"/>
          <w:sz w:val="22"/>
          <w:szCs w:val="22"/>
          <w:lang w:val="en-GB"/>
        </w:rPr>
        <w:t xml:space="preserve">. </w:t>
      </w:r>
    </w:p>
    <w:p w14:paraId="33FC284D" w14:textId="30A0C26C" w:rsidR="008318F2" w:rsidRPr="00224785" w:rsidRDefault="00D62957" w:rsidP="0045146A">
      <w:pPr>
        <w:shd w:val="clear" w:color="auto" w:fill="FFFFFF"/>
        <w:spacing w:before="120" w:after="120"/>
        <w:ind w:right="446"/>
        <w:jc w:val="both"/>
        <w:rPr>
          <w:rFonts w:ascii="Roboto" w:hAnsi="Roboto" w:cstheme="majorHAnsi"/>
          <w:sz w:val="22"/>
          <w:szCs w:val="22"/>
          <w:lang w:val="en-GB"/>
        </w:rPr>
      </w:pPr>
      <w:r w:rsidRPr="00224785">
        <w:rPr>
          <w:rFonts w:ascii="Roboto" w:hAnsi="Roboto" w:cstheme="majorHAnsi"/>
          <w:sz w:val="22"/>
          <w:szCs w:val="22"/>
          <w:lang w:val="en-GB"/>
        </w:rPr>
        <w:lastRenderedPageBreak/>
        <w:t>Deliverables</w:t>
      </w:r>
      <w:r w:rsidR="00032822" w:rsidRPr="00224785">
        <w:rPr>
          <w:rFonts w:ascii="Roboto" w:hAnsi="Roboto" w:cstheme="majorHAnsi"/>
          <w:sz w:val="22"/>
          <w:szCs w:val="22"/>
          <w:lang w:val="en-GB"/>
        </w:rPr>
        <w:t>: Draft Law</w:t>
      </w:r>
      <w:r w:rsidR="00032822" w:rsidRPr="00224785">
        <w:rPr>
          <w:rFonts w:ascii="Roboto" w:hAnsi="Roboto"/>
          <w:lang w:val="en-US"/>
        </w:rPr>
        <w:t xml:space="preserve"> </w:t>
      </w:r>
      <w:r w:rsidR="00032822" w:rsidRPr="00224785">
        <w:rPr>
          <w:rFonts w:ascii="Roboto" w:hAnsi="Roboto" w:cstheme="majorHAnsi"/>
          <w:sz w:val="22"/>
          <w:szCs w:val="22"/>
          <w:lang w:val="en-GB"/>
        </w:rPr>
        <w:t>on coast and sea for BH and the Report of consultation with the members of the coordination mechanism for ICZM</w:t>
      </w:r>
    </w:p>
    <w:p w14:paraId="76FC56FE" w14:textId="6BA2E61D" w:rsidR="009B286C" w:rsidRPr="00224785" w:rsidRDefault="008318F2" w:rsidP="0045146A">
      <w:pPr>
        <w:shd w:val="clear" w:color="auto" w:fill="FFFFFF"/>
        <w:spacing w:before="120" w:after="120"/>
        <w:ind w:right="446"/>
        <w:jc w:val="both"/>
        <w:rPr>
          <w:rFonts w:ascii="Roboto" w:hAnsi="Roboto" w:cstheme="majorHAnsi"/>
          <w:b/>
          <w:color w:val="000000"/>
          <w:sz w:val="22"/>
          <w:szCs w:val="22"/>
          <w:lang w:val="en-GB"/>
        </w:rPr>
      </w:pPr>
      <w:r w:rsidRPr="00224785">
        <w:rPr>
          <w:rFonts w:ascii="Roboto" w:hAnsi="Roboto" w:cstheme="majorHAnsi"/>
          <w:sz w:val="22"/>
          <w:szCs w:val="22"/>
          <w:lang w:val="en-GB"/>
        </w:rPr>
        <w:t>b) In addition, as BH is in the process of ratifying several legal instruments of the Barcelona Convention, assistance to MFTAR related to the ratification process for the Barcelona Convention and its Protocols will be provided including the ICZM Protocol. This will consist of some specific requests of the Ministry proposing ratification to the BH parliament such as interpretation of some articles and their meaning for the BH context. The Report prepared under the CAMP BH project namely “Analysis of the Bosnia and Herzegovina legal framework in relation to the provisions of the Mediterranean ICZM Protocol” is a good reference to support this process.</w:t>
      </w:r>
    </w:p>
    <w:p w14:paraId="5E6F331C" w14:textId="6043C6F9" w:rsidR="00032822" w:rsidRPr="00224785" w:rsidRDefault="00D62957" w:rsidP="00032822">
      <w:pPr>
        <w:rPr>
          <w:rFonts w:ascii="Roboto" w:hAnsi="Roboto" w:cstheme="majorHAnsi"/>
          <w:sz w:val="22"/>
          <w:szCs w:val="22"/>
          <w:lang w:val="en-US"/>
        </w:rPr>
      </w:pPr>
      <w:r w:rsidRPr="00224785">
        <w:rPr>
          <w:rFonts w:ascii="Roboto" w:hAnsi="Roboto" w:cstheme="majorHAnsi"/>
          <w:sz w:val="22"/>
          <w:szCs w:val="22"/>
          <w:lang w:val="en-US"/>
        </w:rPr>
        <w:t>Deliverables</w:t>
      </w:r>
      <w:r w:rsidR="00032822" w:rsidRPr="00224785">
        <w:rPr>
          <w:rFonts w:ascii="Roboto" w:hAnsi="Roboto" w:cstheme="majorHAnsi"/>
          <w:sz w:val="22"/>
          <w:szCs w:val="22"/>
          <w:lang w:val="en-US"/>
        </w:rPr>
        <w:t xml:space="preserve">: Final Law on coast and sea for BH and the Report on assistance provided to MFTER on ratification </w:t>
      </w:r>
      <w:r w:rsidR="00032822" w:rsidRPr="00224785">
        <w:rPr>
          <w:rFonts w:ascii="Roboto" w:hAnsi="Roboto" w:cstheme="majorHAnsi"/>
          <w:sz w:val="22"/>
          <w:szCs w:val="22"/>
          <w:lang w:val="en-US"/>
        </w:rPr>
        <w:tab/>
      </w:r>
      <w:r w:rsidR="00032822" w:rsidRPr="00224785">
        <w:rPr>
          <w:rFonts w:ascii="Roboto" w:hAnsi="Roboto" w:cstheme="majorHAnsi"/>
          <w:sz w:val="22"/>
          <w:szCs w:val="22"/>
          <w:lang w:val="en-US"/>
        </w:rPr>
        <w:tab/>
      </w:r>
      <w:r w:rsidR="00032822" w:rsidRPr="00224785">
        <w:rPr>
          <w:rFonts w:ascii="Roboto" w:hAnsi="Roboto" w:cstheme="majorHAnsi"/>
          <w:sz w:val="22"/>
          <w:szCs w:val="22"/>
          <w:lang w:val="en-US"/>
        </w:rPr>
        <w:tab/>
      </w:r>
      <w:r w:rsidR="00032822" w:rsidRPr="00224785">
        <w:rPr>
          <w:rFonts w:ascii="Roboto" w:hAnsi="Roboto" w:cstheme="majorHAnsi"/>
          <w:sz w:val="22"/>
          <w:szCs w:val="22"/>
          <w:lang w:val="en-US"/>
        </w:rPr>
        <w:tab/>
      </w:r>
      <w:r w:rsidR="00032822" w:rsidRPr="00224785">
        <w:rPr>
          <w:rFonts w:ascii="Roboto" w:hAnsi="Roboto" w:cstheme="majorHAnsi"/>
          <w:sz w:val="22"/>
          <w:szCs w:val="22"/>
          <w:lang w:val="en-US"/>
        </w:rPr>
        <w:tab/>
      </w:r>
      <w:r w:rsidR="00032822" w:rsidRPr="00224785">
        <w:rPr>
          <w:rFonts w:ascii="Roboto" w:hAnsi="Roboto" w:cstheme="majorHAnsi"/>
          <w:sz w:val="22"/>
          <w:szCs w:val="22"/>
          <w:lang w:val="en-US"/>
        </w:rPr>
        <w:tab/>
      </w:r>
      <w:r w:rsidR="00032822" w:rsidRPr="00224785">
        <w:rPr>
          <w:rFonts w:ascii="Roboto" w:hAnsi="Roboto" w:cstheme="majorHAnsi"/>
          <w:sz w:val="22"/>
          <w:szCs w:val="22"/>
          <w:lang w:val="en-US"/>
        </w:rPr>
        <w:tab/>
        <w:t xml:space="preserve"> </w:t>
      </w:r>
    </w:p>
    <w:p w14:paraId="5FCBB06A" w14:textId="49A23A3F" w:rsidR="00B82EE0" w:rsidRPr="00224785" w:rsidRDefault="00B82EE0" w:rsidP="00B82EE0">
      <w:pPr>
        <w:shd w:val="clear" w:color="auto" w:fill="FFFFFF"/>
        <w:spacing w:before="120" w:after="120"/>
        <w:ind w:right="446"/>
        <w:rPr>
          <w:rFonts w:ascii="Roboto" w:hAnsi="Roboto" w:cstheme="majorHAnsi"/>
          <w:b/>
          <w:color w:val="000000"/>
          <w:sz w:val="22"/>
          <w:szCs w:val="22"/>
          <w:lang w:val="en-GB"/>
        </w:rPr>
      </w:pPr>
      <w:r w:rsidRPr="00224785">
        <w:rPr>
          <w:rFonts w:ascii="Roboto" w:hAnsi="Roboto" w:cstheme="majorHAnsi"/>
          <w:b/>
          <w:color w:val="000000"/>
          <w:sz w:val="22"/>
          <w:szCs w:val="22"/>
          <w:lang w:val="en-GB"/>
        </w:rPr>
        <w:t>2.3. Deliverables and deadlines</w:t>
      </w:r>
    </w:p>
    <w:p w14:paraId="243BBB09" w14:textId="77777777" w:rsidR="00B82EE0" w:rsidRPr="00224785" w:rsidRDefault="00B82EE0" w:rsidP="00B82EE0">
      <w:pPr>
        <w:shd w:val="clear" w:color="auto" w:fill="FFFFFF"/>
        <w:tabs>
          <w:tab w:val="left" w:pos="533"/>
          <w:tab w:val="left" w:pos="6058"/>
        </w:tabs>
        <w:spacing w:before="120" w:after="120"/>
        <w:rPr>
          <w:rFonts w:ascii="Roboto" w:hAnsi="Roboto" w:cstheme="majorHAnsi"/>
          <w:color w:val="000000"/>
          <w:spacing w:val="4"/>
          <w:sz w:val="22"/>
          <w:szCs w:val="22"/>
          <w:lang w:val="en-GB"/>
        </w:rPr>
      </w:pPr>
      <w:r w:rsidRPr="00224785">
        <w:rPr>
          <w:rFonts w:ascii="Roboto" w:hAnsi="Roboto" w:cstheme="majorHAnsi"/>
          <w:color w:val="000000"/>
          <w:spacing w:val="4"/>
          <w:sz w:val="22"/>
          <w:szCs w:val="22"/>
          <w:lang w:val="en-GB"/>
        </w:rPr>
        <w:t>The deliverables and tentative deadlines related to the activities/tasks defined in 2.2 are as follows: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2835"/>
      </w:tblGrid>
      <w:tr w:rsidR="00B82EE0" w:rsidRPr="00224785" w14:paraId="69C58914" w14:textId="77777777" w:rsidTr="001D04C9">
        <w:tc>
          <w:tcPr>
            <w:tcW w:w="6912" w:type="dxa"/>
          </w:tcPr>
          <w:p w14:paraId="22830AA8" w14:textId="77777777" w:rsidR="00B82EE0" w:rsidRPr="00224785" w:rsidRDefault="00B82EE0" w:rsidP="00B61245">
            <w:pPr>
              <w:tabs>
                <w:tab w:val="left" w:pos="533"/>
                <w:tab w:val="left" w:pos="6058"/>
              </w:tabs>
              <w:spacing w:before="120" w:after="120"/>
              <w:rPr>
                <w:rFonts w:ascii="Roboto" w:hAnsi="Roboto" w:cstheme="majorHAnsi"/>
                <w:b/>
                <w:color w:val="000000"/>
                <w:spacing w:val="4"/>
                <w:sz w:val="22"/>
                <w:szCs w:val="22"/>
                <w:lang w:val="en-GB"/>
              </w:rPr>
            </w:pPr>
            <w:r w:rsidRPr="00224785">
              <w:rPr>
                <w:rFonts w:ascii="Roboto" w:hAnsi="Roboto" w:cstheme="majorHAnsi"/>
                <w:sz w:val="22"/>
                <w:szCs w:val="22"/>
                <w:lang w:val="en-GB"/>
              </w:rPr>
              <w:t xml:space="preserve"> </w:t>
            </w:r>
            <w:r w:rsidRPr="00224785">
              <w:rPr>
                <w:rFonts w:ascii="Roboto" w:hAnsi="Roboto" w:cstheme="majorHAnsi"/>
                <w:b/>
                <w:color w:val="000000"/>
                <w:spacing w:val="4"/>
                <w:sz w:val="22"/>
                <w:szCs w:val="22"/>
                <w:lang w:val="en-GB"/>
              </w:rPr>
              <w:t>Deliverables</w:t>
            </w:r>
          </w:p>
        </w:tc>
        <w:tc>
          <w:tcPr>
            <w:tcW w:w="2835" w:type="dxa"/>
          </w:tcPr>
          <w:p w14:paraId="183CA653" w14:textId="77777777" w:rsidR="00B82EE0" w:rsidRPr="00224785" w:rsidRDefault="00B82EE0" w:rsidP="00B61245">
            <w:pPr>
              <w:tabs>
                <w:tab w:val="left" w:pos="533"/>
                <w:tab w:val="left" w:pos="6058"/>
              </w:tabs>
              <w:spacing w:before="120" w:after="120"/>
              <w:rPr>
                <w:rFonts w:ascii="Roboto" w:hAnsi="Roboto" w:cstheme="majorHAnsi"/>
                <w:b/>
                <w:color w:val="000000"/>
                <w:spacing w:val="4"/>
                <w:sz w:val="22"/>
                <w:szCs w:val="22"/>
                <w:lang w:val="en-GB"/>
              </w:rPr>
            </w:pPr>
            <w:r w:rsidRPr="00224785">
              <w:rPr>
                <w:rFonts w:ascii="Roboto" w:hAnsi="Roboto" w:cstheme="majorHAnsi"/>
                <w:b/>
                <w:color w:val="000000"/>
                <w:sz w:val="22"/>
                <w:szCs w:val="22"/>
                <w:lang w:val="en-GB"/>
              </w:rPr>
              <w:t>Deadlines</w:t>
            </w:r>
          </w:p>
        </w:tc>
      </w:tr>
      <w:tr w:rsidR="00B82EE0" w:rsidRPr="00224785" w14:paraId="25DA8BCC" w14:textId="77777777" w:rsidTr="001D04C9">
        <w:tc>
          <w:tcPr>
            <w:tcW w:w="6912" w:type="dxa"/>
          </w:tcPr>
          <w:p w14:paraId="54DD9B8B" w14:textId="155FD6D9" w:rsidR="00B82EE0" w:rsidRPr="00224785" w:rsidRDefault="00032822" w:rsidP="00032822">
            <w:pPr>
              <w:pStyle w:val="ListParagraph"/>
              <w:numPr>
                <w:ilvl w:val="0"/>
                <w:numId w:val="24"/>
              </w:numPr>
              <w:rPr>
                <w:rFonts w:ascii="Roboto" w:hAnsi="Roboto" w:cstheme="majorHAnsi"/>
                <w:sz w:val="22"/>
                <w:szCs w:val="22"/>
                <w:lang w:val="en-GB"/>
              </w:rPr>
            </w:pPr>
            <w:r w:rsidRPr="00224785">
              <w:rPr>
                <w:rFonts w:ascii="Roboto" w:hAnsi="Roboto" w:cstheme="majorHAnsi"/>
                <w:sz w:val="22"/>
                <w:szCs w:val="22"/>
                <w:lang w:val="en-GB"/>
              </w:rPr>
              <w:t>Draft Law on coast and sea for BH and the Report of consultation with the members of the coordination mechanism for ICZM</w:t>
            </w:r>
          </w:p>
        </w:tc>
        <w:tc>
          <w:tcPr>
            <w:tcW w:w="2835" w:type="dxa"/>
          </w:tcPr>
          <w:p w14:paraId="5A666917" w14:textId="02709C6D" w:rsidR="00B82EE0" w:rsidRPr="00224785" w:rsidRDefault="00AC0646" w:rsidP="00B61245">
            <w:pPr>
              <w:rPr>
                <w:rFonts w:ascii="Roboto" w:hAnsi="Roboto" w:cstheme="majorHAnsi"/>
                <w:color w:val="000000"/>
                <w:spacing w:val="4"/>
                <w:sz w:val="22"/>
                <w:szCs w:val="22"/>
                <w:lang w:val="en-GB"/>
              </w:rPr>
            </w:pPr>
            <w:r>
              <w:rPr>
                <w:rFonts w:ascii="Roboto" w:hAnsi="Roboto" w:cstheme="majorHAnsi"/>
                <w:color w:val="000000"/>
                <w:spacing w:val="4"/>
                <w:sz w:val="22"/>
                <w:szCs w:val="22"/>
                <w:lang w:val="en-GB"/>
              </w:rPr>
              <w:t>28 March</w:t>
            </w:r>
            <w:r w:rsidR="00032822" w:rsidRPr="00224785">
              <w:rPr>
                <w:rFonts w:ascii="Roboto" w:hAnsi="Roboto" w:cstheme="majorHAnsi"/>
                <w:color w:val="000000"/>
                <w:spacing w:val="4"/>
                <w:sz w:val="22"/>
                <w:szCs w:val="22"/>
                <w:lang w:val="en-GB"/>
              </w:rPr>
              <w:t xml:space="preserve"> 202</w:t>
            </w:r>
            <w:r w:rsidR="00737C3F">
              <w:rPr>
                <w:rFonts w:ascii="Roboto" w:hAnsi="Roboto" w:cstheme="majorHAnsi"/>
                <w:color w:val="000000"/>
                <w:spacing w:val="4"/>
                <w:sz w:val="22"/>
                <w:szCs w:val="22"/>
                <w:lang w:val="en-GB"/>
              </w:rPr>
              <w:t>5</w:t>
            </w:r>
          </w:p>
        </w:tc>
      </w:tr>
      <w:tr w:rsidR="00B82EE0" w:rsidRPr="00224785" w14:paraId="6C1383FD" w14:textId="77777777" w:rsidTr="001D04C9">
        <w:trPr>
          <w:trHeight w:val="424"/>
        </w:trPr>
        <w:tc>
          <w:tcPr>
            <w:tcW w:w="6912" w:type="dxa"/>
          </w:tcPr>
          <w:p w14:paraId="5B82403B" w14:textId="31BDDF8E" w:rsidR="00B82EE0" w:rsidRPr="00224785" w:rsidRDefault="00032822" w:rsidP="00032822">
            <w:pPr>
              <w:pStyle w:val="ListParagraph"/>
              <w:numPr>
                <w:ilvl w:val="0"/>
                <w:numId w:val="24"/>
              </w:numPr>
              <w:tabs>
                <w:tab w:val="left" w:pos="533"/>
                <w:tab w:val="left" w:pos="6058"/>
              </w:tabs>
              <w:spacing w:before="120" w:after="120"/>
              <w:rPr>
                <w:rFonts w:ascii="Roboto" w:hAnsi="Roboto" w:cstheme="majorHAnsi"/>
                <w:color w:val="000000"/>
                <w:spacing w:val="4"/>
                <w:sz w:val="22"/>
                <w:szCs w:val="22"/>
                <w:lang w:val="en-GB"/>
              </w:rPr>
            </w:pPr>
            <w:r w:rsidRPr="00224785">
              <w:rPr>
                <w:rFonts w:ascii="Roboto" w:hAnsi="Roboto" w:cstheme="majorHAnsi"/>
                <w:sz w:val="22"/>
                <w:szCs w:val="22"/>
                <w:lang w:val="en-GB"/>
              </w:rPr>
              <w:t>Final Law on coast and sea for BH and the Report on assistance provided to MFTER on ratification</w:t>
            </w:r>
          </w:p>
        </w:tc>
        <w:tc>
          <w:tcPr>
            <w:tcW w:w="2835" w:type="dxa"/>
          </w:tcPr>
          <w:p w14:paraId="2EE6ECB4" w14:textId="3F143A00" w:rsidR="00B82EE0" w:rsidRPr="00224785" w:rsidRDefault="00032822" w:rsidP="009B286C">
            <w:pPr>
              <w:rPr>
                <w:rFonts w:ascii="Roboto" w:hAnsi="Roboto" w:cstheme="majorHAnsi"/>
                <w:sz w:val="22"/>
                <w:szCs w:val="22"/>
                <w:lang w:val="en-GB"/>
              </w:rPr>
            </w:pPr>
            <w:r w:rsidRPr="00224785">
              <w:rPr>
                <w:rFonts w:ascii="Roboto" w:hAnsi="Roboto" w:cstheme="majorHAnsi"/>
                <w:color w:val="000000"/>
                <w:spacing w:val="4"/>
                <w:sz w:val="22"/>
                <w:szCs w:val="22"/>
                <w:lang w:val="en-GB"/>
              </w:rPr>
              <w:t>2</w:t>
            </w:r>
            <w:r w:rsidR="00AC0646">
              <w:rPr>
                <w:rFonts w:ascii="Roboto" w:hAnsi="Roboto" w:cstheme="majorHAnsi"/>
                <w:color w:val="000000"/>
                <w:spacing w:val="4"/>
                <w:sz w:val="22"/>
                <w:szCs w:val="22"/>
                <w:lang w:val="en-GB"/>
              </w:rPr>
              <w:t>5</w:t>
            </w:r>
            <w:r w:rsidRPr="00224785">
              <w:rPr>
                <w:rFonts w:ascii="Roboto" w:hAnsi="Roboto" w:cstheme="majorHAnsi"/>
                <w:color w:val="000000"/>
                <w:spacing w:val="4"/>
                <w:sz w:val="22"/>
                <w:szCs w:val="22"/>
                <w:lang w:val="en-GB"/>
              </w:rPr>
              <w:t xml:space="preserve"> </w:t>
            </w:r>
            <w:r w:rsidR="00AC0646">
              <w:rPr>
                <w:rFonts w:ascii="Roboto" w:hAnsi="Roboto" w:cstheme="majorHAnsi"/>
                <w:color w:val="000000"/>
                <w:spacing w:val="4"/>
                <w:sz w:val="22"/>
                <w:szCs w:val="22"/>
                <w:lang w:val="en-GB"/>
              </w:rPr>
              <w:t>April</w:t>
            </w:r>
            <w:r w:rsidR="00046AFD">
              <w:rPr>
                <w:rFonts w:ascii="Roboto" w:hAnsi="Roboto" w:cstheme="majorHAnsi"/>
                <w:color w:val="000000"/>
                <w:spacing w:val="4"/>
                <w:sz w:val="22"/>
                <w:szCs w:val="22"/>
                <w:lang w:val="en-GB"/>
              </w:rPr>
              <w:t>1</w:t>
            </w:r>
            <w:r w:rsidRPr="00224785">
              <w:rPr>
                <w:rFonts w:ascii="Roboto" w:hAnsi="Roboto" w:cstheme="majorHAnsi"/>
                <w:color w:val="000000"/>
                <w:spacing w:val="4"/>
                <w:sz w:val="22"/>
                <w:szCs w:val="22"/>
                <w:lang w:val="en-GB"/>
              </w:rPr>
              <w:t xml:space="preserve"> 2025</w:t>
            </w:r>
          </w:p>
        </w:tc>
      </w:tr>
    </w:tbl>
    <w:p w14:paraId="6A297DCC" w14:textId="655D7B12" w:rsidR="00B82EE0" w:rsidRPr="00224785" w:rsidRDefault="00B82EE0" w:rsidP="00FE6047">
      <w:pPr>
        <w:spacing w:before="120" w:after="120"/>
        <w:jc w:val="both"/>
        <w:rPr>
          <w:rFonts w:ascii="Roboto" w:hAnsi="Roboto" w:cstheme="majorHAnsi"/>
          <w:sz w:val="22"/>
          <w:szCs w:val="22"/>
          <w:lang w:val="en-GB"/>
        </w:rPr>
      </w:pPr>
      <w:r w:rsidRPr="00224785">
        <w:rPr>
          <w:rFonts w:ascii="Roboto" w:hAnsi="Roboto" w:cstheme="majorHAnsi"/>
          <w:color w:val="000000"/>
          <w:spacing w:val="1"/>
          <w:sz w:val="22"/>
          <w:szCs w:val="22"/>
          <w:lang w:val="en-GB"/>
        </w:rPr>
        <w:t xml:space="preserve">The above-listed deliverables shall be written in </w:t>
      </w:r>
      <w:r w:rsidR="00737C3F">
        <w:rPr>
          <w:rFonts w:ascii="Roboto" w:hAnsi="Roboto" w:cstheme="majorHAnsi"/>
          <w:color w:val="000000"/>
          <w:spacing w:val="1"/>
          <w:sz w:val="22"/>
          <w:szCs w:val="22"/>
          <w:lang w:val="en-GB"/>
        </w:rPr>
        <w:t xml:space="preserve">Bosnian. The Final Law also in English. All </w:t>
      </w:r>
      <w:r w:rsidRPr="00224785">
        <w:rPr>
          <w:rFonts w:ascii="Roboto" w:hAnsi="Roboto" w:cstheme="majorHAnsi"/>
          <w:sz w:val="22"/>
          <w:szCs w:val="22"/>
          <w:lang w:val="en-GB"/>
        </w:rPr>
        <w:t>in an electronic form</w:t>
      </w:r>
      <w:r w:rsidR="00032822" w:rsidRPr="00224785">
        <w:rPr>
          <w:rFonts w:ascii="Roboto" w:hAnsi="Roboto" w:cstheme="majorHAnsi"/>
          <w:sz w:val="22"/>
          <w:szCs w:val="22"/>
          <w:lang w:val="en-GB"/>
        </w:rPr>
        <w:t xml:space="preserve"> </w:t>
      </w:r>
      <w:r w:rsidR="00032822" w:rsidRPr="00224785">
        <w:rPr>
          <w:rFonts w:ascii="Roboto" w:hAnsi="Roboto" w:cstheme="majorHAnsi"/>
          <w:sz w:val="22"/>
          <w:szCs w:val="22"/>
          <w:lang w:val="en-US"/>
        </w:rPr>
        <w:t>on a PC compatible programme (Word for Windows).</w:t>
      </w:r>
    </w:p>
    <w:p w14:paraId="44D8ED36" w14:textId="77777777" w:rsidR="009657CB" w:rsidRPr="00224785" w:rsidRDefault="009657CB" w:rsidP="00EC5230">
      <w:pPr>
        <w:spacing w:before="120" w:after="120"/>
        <w:ind w:left="235" w:hanging="235"/>
        <w:rPr>
          <w:rFonts w:ascii="Roboto" w:hAnsi="Roboto" w:cstheme="majorHAnsi"/>
          <w:sz w:val="22"/>
          <w:szCs w:val="22"/>
          <w:lang w:val="en-GB"/>
        </w:rPr>
      </w:pPr>
      <w:r w:rsidRPr="00224785">
        <w:rPr>
          <w:rFonts w:ascii="Roboto" w:hAnsi="Roboto" w:cstheme="majorHAnsi"/>
          <w:b/>
          <w:color w:val="000000"/>
          <w:spacing w:val="-1"/>
          <w:sz w:val="22"/>
          <w:szCs w:val="22"/>
          <w:lang w:val="en-GB"/>
        </w:rPr>
        <w:t>3. ELIGIBILITY OF ECONOMIC OPERATORS (SELECTION CRITERIA)</w:t>
      </w:r>
    </w:p>
    <w:p w14:paraId="5111067C" w14:textId="77777777" w:rsidR="009657CB" w:rsidRPr="00224785" w:rsidRDefault="009657CB" w:rsidP="00EC5230">
      <w:pPr>
        <w:tabs>
          <w:tab w:val="left" w:pos="422"/>
        </w:tabs>
        <w:spacing w:before="120" w:after="120"/>
        <w:rPr>
          <w:rFonts w:ascii="Roboto" w:hAnsi="Roboto" w:cstheme="majorHAnsi"/>
          <w:sz w:val="22"/>
          <w:szCs w:val="22"/>
          <w:lang w:val="en-GB"/>
        </w:rPr>
      </w:pPr>
      <w:r w:rsidRPr="00224785">
        <w:rPr>
          <w:rFonts w:ascii="Roboto" w:hAnsi="Roboto" w:cstheme="majorHAnsi"/>
          <w:b/>
          <w:color w:val="000000"/>
          <w:spacing w:val="-6"/>
          <w:sz w:val="22"/>
          <w:szCs w:val="22"/>
          <w:lang w:val="en-GB"/>
        </w:rPr>
        <w:t>3.1.</w:t>
      </w:r>
      <w:r w:rsidRPr="00224785">
        <w:rPr>
          <w:rFonts w:ascii="Roboto" w:hAnsi="Roboto" w:cstheme="majorHAnsi"/>
          <w:b/>
          <w:color w:val="000000"/>
          <w:sz w:val="22"/>
          <w:szCs w:val="22"/>
          <w:lang w:val="en-GB"/>
        </w:rPr>
        <w:tab/>
        <w:t>Technical and professional capacity</w:t>
      </w:r>
    </w:p>
    <w:p w14:paraId="6BF68D85" w14:textId="77777777" w:rsidR="00BF1EB8" w:rsidRPr="00224785" w:rsidRDefault="00BF1EB8" w:rsidP="00EC5230">
      <w:pPr>
        <w:spacing w:before="120" w:after="120"/>
        <w:jc w:val="both"/>
        <w:rPr>
          <w:rFonts w:ascii="Roboto" w:hAnsi="Roboto" w:cstheme="majorHAnsi"/>
          <w:b/>
          <w:bCs/>
          <w:sz w:val="22"/>
          <w:szCs w:val="22"/>
          <w:lang w:val="en-US"/>
        </w:rPr>
      </w:pPr>
      <w:r w:rsidRPr="00224785">
        <w:rPr>
          <w:rFonts w:ascii="Roboto" w:hAnsi="Roboto" w:cstheme="majorHAnsi"/>
          <w:b/>
          <w:bCs/>
          <w:sz w:val="22"/>
          <w:szCs w:val="22"/>
          <w:lang w:val="en-US"/>
        </w:rPr>
        <w:t xml:space="preserve">The Tenderer shall prove it has the following qualifications: </w:t>
      </w:r>
    </w:p>
    <w:p w14:paraId="6CA018C1" w14:textId="49AC84BB" w:rsidR="00BF1EB8" w:rsidRPr="00224785" w:rsidRDefault="00BF1EB8" w:rsidP="00EC5230">
      <w:pPr>
        <w:pStyle w:val="ListParagraph"/>
        <w:numPr>
          <w:ilvl w:val="0"/>
          <w:numId w:val="25"/>
        </w:numPr>
        <w:spacing w:after="160" w:line="259" w:lineRule="auto"/>
        <w:rPr>
          <w:rFonts w:ascii="Roboto" w:hAnsi="Roboto" w:cstheme="majorHAnsi"/>
          <w:sz w:val="22"/>
          <w:szCs w:val="22"/>
          <w:lang w:val="en-US"/>
        </w:rPr>
      </w:pPr>
      <w:r w:rsidRPr="00224785">
        <w:rPr>
          <w:rFonts w:ascii="Roboto" w:hAnsi="Roboto" w:cstheme="majorHAnsi"/>
          <w:sz w:val="22"/>
          <w:szCs w:val="22"/>
          <w:lang w:val="en-US"/>
        </w:rPr>
        <w:t xml:space="preserve">Education: higher education in the field of </w:t>
      </w:r>
      <w:r w:rsidR="00032822" w:rsidRPr="00224785">
        <w:rPr>
          <w:rFonts w:ascii="Roboto" w:hAnsi="Roboto" w:cstheme="majorHAnsi"/>
          <w:sz w:val="22"/>
          <w:szCs w:val="22"/>
          <w:lang w:val="en-US"/>
        </w:rPr>
        <w:t>law</w:t>
      </w:r>
      <w:r w:rsidR="001257A5" w:rsidRPr="00224785">
        <w:rPr>
          <w:rFonts w:ascii="Roboto" w:hAnsi="Roboto" w:cstheme="majorHAnsi"/>
          <w:sz w:val="22"/>
          <w:szCs w:val="22"/>
          <w:lang w:val="en-US"/>
        </w:rPr>
        <w:t xml:space="preserve"> (</w:t>
      </w:r>
      <w:r w:rsidR="00DC731E">
        <w:rPr>
          <w:rFonts w:ascii="Roboto" w:hAnsi="Roboto" w:cstheme="majorHAnsi"/>
          <w:sz w:val="22"/>
          <w:szCs w:val="22"/>
          <w:lang w:val="en-US"/>
        </w:rPr>
        <w:t xml:space="preserve">preferably </w:t>
      </w:r>
      <w:r w:rsidR="00032822" w:rsidRPr="00224785">
        <w:rPr>
          <w:rFonts w:ascii="Roboto" w:hAnsi="Roboto" w:cstheme="majorHAnsi"/>
          <w:sz w:val="22"/>
          <w:szCs w:val="22"/>
          <w:lang w:val="en-US"/>
        </w:rPr>
        <w:t>environmental law</w:t>
      </w:r>
      <w:r w:rsidR="001257A5" w:rsidRPr="00224785">
        <w:rPr>
          <w:rFonts w:ascii="Roboto" w:hAnsi="Roboto" w:cstheme="majorHAnsi"/>
          <w:sz w:val="22"/>
          <w:szCs w:val="22"/>
          <w:lang w:val="en-US"/>
        </w:rPr>
        <w:t>)</w:t>
      </w:r>
      <w:r w:rsidR="00DC731E">
        <w:rPr>
          <w:rFonts w:ascii="Roboto" w:hAnsi="Roboto" w:cstheme="majorHAnsi"/>
          <w:sz w:val="22"/>
          <w:szCs w:val="22"/>
          <w:lang w:val="en-US"/>
        </w:rPr>
        <w:t>,</w:t>
      </w:r>
    </w:p>
    <w:p w14:paraId="54E2A49D" w14:textId="7A6CD51E" w:rsidR="00BF1EB8" w:rsidRPr="00224785" w:rsidRDefault="00BF1EB8" w:rsidP="00737C3F">
      <w:pPr>
        <w:pStyle w:val="ListParagraph"/>
        <w:numPr>
          <w:ilvl w:val="0"/>
          <w:numId w:val="25"/>
        </w:numPr>
        <w:spacing w:after="160" w:line="259" w:lineRule="auto"/>
        <w:rPr>
          <w:rFonts w:ascii="Roboto" w:hAnsi="Roboto" w:cstheme="majorHAnsi"/>
          <w:sz w:val="22"/>
          <w:szCs w:val="22"/>
          <w:lang w:val="en-US"/>
        </w:rPr>
      </w:pPr>
      <w:r w:rsidRPr="00224785">
        <w:rPr>
          <w:rFonts w:ascii="Roboto" w:hAnsi="Roboto" w:cstheme="majorHAnsi"/>
          <w:sz w:val="22"/>
          <w:szCs w:val="22"/>
          <w:lang w:val="en-US"/>
        </w:rPr>
        <w:t xml:space="preserve">Experience: </w:t>
      </w:r>
      <w:r w:rsidR="00032822" w:rsidRPr="00224785">
        <w:rPr>
          <w:rFonts w:ascii="Roboto" w:hAnsi="Roboto" w:cstheme="majorHAnsi"/>
          <w:sz w:val="22"/>
          <w:szCs w:val="22"/>
          <w:lang w:val="en-US"/>
        </w:rPr>
        <w:t>7</w:t>
      </w:r>
      <w:r w:rsidRPr="00224785">
        <w:rPr>
          <w:rFonts w:ascii="Roboto" w:hAnsi="Roboto" w:cstheme="majorHAnsi"/>
          <w:sz w:val="22"/>
          <w:szCs w:val="22"/>
          <w:lang w:val="en-US"/>
        </w:rPr>
        <w:t xml:space="preserve"> years of experience </w:t>
      </w:r>
      <w:r w:rsidR="001257A5" w:rsidRPr="00224785">
        <w:rPr>
          <w:rFonts w:ascii="Roboto" w:hAnsi="Roboto" w:cstheme="majorHAnsi"/>
          <w:sz w:val="22"/>
          <w:szCs w:val="22"/>
          <w:lang w:val="en-US"/>
        </w:rPr>
        <w:t>in th</w:t>
      </w:r>
      <w:r w:rsidR="00805A8F">
        <w:rPr>
          <w:rFonts w:ascii="Roboto" w:hAnsi="Roboto" w:cstheme="majorHAnsi"/>
          <w:sz w:val="22"/>
          <w:szCs w:val="22"/>
          <w:lang w:val="en-US"/>
        </w:rPr>
        <w:t>is</w:t>
      </w:r>
      <w:r w:rsidR="001257A5" w:rsidRPr="00224785">
        <w:rPr>
          <w:rFonts w:ascii="Roboto" w:hAnsi="Roboto" w:cstheme="majorHAnsi"/>
          <w:sz w:val="22"/>
          <w:szCs w:val="22"/>
          <w:lang w:val="en-US"/>
        </w:rPr>
        <w:t xml:space="preserve"> field</w:t>
      </w:r>
      <w:r w:rsidR="00DC731E">
        <w:rPr>
          <w:rFonts w:ascii="Roboto" w:hAnsi="Roboto" w:cstheme="majorHAnsi"/>
          <w:sz w:val="22"/>
          <w:szCs w:val="22"/>
          <w:lang w:val="en-US"/>
        </w:rPr>
        <w:t>,</w:t>
      </w:r>
      <w:r w:rsidR="001257A5" w:rsidRPr="00224785">
        <w:rPr>
          <w:rFonts w:ascii="Roboto" w:hAnsi="Roboto" w:cstheme="majorHAnsi"/>
          <w:sz w:val="22"/>
          <w:szCs w:val="22"/>
          <w:lang w:val="en-US"/>
        </w:rPr>
        <w:t xml:space="preserve"> </w:t>
      </w:r>
    </w:p>
    <w:p w14:paraId="35A2E4E8" w14:textId="3470FBCD" w:rsidR="00BF1EB8" w:rsidRPr="00224785" w:rsidRDefault="00EE549E" w:rsidP="00BF1EB8">
      <w:pPr>
        <w:pStyle w:val="ListParagraph"/>
        <w:numPr>
          <w:ilvl w:val="0"/>
          <w:numId w:val="25"/>
        </w:numPr>
        <w:spacing w:after="160" w:line="259" w:lineRule="auto"/>
        <w:rPr>
          <w:rFonts w:ascii="Roboto" w:hAnsi="Roboto" w:cstheme="majorHAnsi"/>
          <w:sz w:val="22"/>
          <w:szCs w:val="22"/>
          <w:lang w:val="en-GB"/>
        </w:rPr>
      </w:pPr>
      <w:r w:rsidRPr="00224785">
        <w:rPr>
          <w:rFonts w:ascii="Roboto" w:hAnsi="Roboto" w:cstheme="majorHAnsi"/>
          <w:sz w:val="22"/>
          <w:szCs w:val="22"/>
          <w:lang w:val="en-US"/>
        </w:rPr>
        <w:t xml:space="preserve">Written </w:t>
      </w:r>
      <w:r w:rsidR="00BF1EB8" w:rsidRPr="00224785">
        <w:rPr>
          <w:rFonts w:ascii="Roboto" w:hAnsi="Roboto" w:cstheme="majorHAnsi"/>
          <w:sz w:val="22"/>
          <w:szCs w:val="22"/>
          <w:lang w:val="en-US"/>
        </w:rPr>
        <w:t>and oral fluency in English.</w:t>
      </w:r>
    </w:p>
    <w:p w14:paraId="161DDFDA" w14:textId="77777777" w:rsidR="00AF7FD8" w:rsidRPr="00224785" w:rsidRDefault="00AF7FD8" w:rsidP="00AF7FD8">
      <w:pPr>
        <w:shd w:val="clear" w:color="auto" w:fill="FFFFFF"/>
        <w:spacing w:before="120" w:after="120"/>
        <w:jc w:val="both"/>
        <w:rPr>
          <w:rFonts w:ascii="Roboto" w:hAnsi="Roboto" w:cstheme="majorHAnsi"/>
          <w:sz w:val="22"/>
          <w:szCs w:val="22"/>
          <w:lang w:val="en-GB"/>
        </w:rPr>
      </w:pPr>
      <w:r w:rsidRPr="00224785">
        <w:rPr>
          <w:rFonts w:ascii="Roboto" w:hAnsi="Roboto" w:cstheme="majorHAnsi"/>
          <w:b/>
          <w:color w:val="000000"/>
          <w:sz w:val="22"/>
          <w:szCs w:val="22"/>
          <w:u w:val="single"/>
          <w:lang w:val="en-GB"/>
        </w:rPr>
        <w:t xml:space="preserve">For the purposes of establishing the grounds set out in item 3.1. </w:t>
      </w:r>
      <w:r w:rsidRPr="00224785">
        <w:rPr>
          <w:rFonts w:ascii="Roboto" w:hAnsi="Roboto" w:cstheme="majorHAnsi"/>
          <w:b/>
          <w:sz w:val="22"/>
          <w:szCs w:val="22"/>
          <w:u w:val="single"/>
          <w:lang w:val="en-GB"/>
        </w:rPr>
        <w:t>of the Invitation to Tender the Tenderer shall submit the following in his Tender:</w:t>
      </w:r>
    </w:p>
    <w:p w14:paraId="13216EC9" w14:textId="0CD9B387" w:rsidR="00AF7FD8" w:rsidRPr="00224785" w:rsidRDefault="00AF7FD8" w:rsidP="00AF7FD8">
      <w:pPr>
        <w:pStyle w:val="ListParagraph"/>
        <w:numPr>
          <w:ilvl w:val="0"/>
          <w:numId w:val="27"/>
        </w:numPr>
        <w:shd w:val="clear" w:color="auto" w:fill="FFFFFF"/>
        <w:tabs>
          <w:tab w:val="left" w:pos="672"/>
        </w:tabs>
        <w:spacing w:before="120" w:after="120" w:line="276" w:lineRule="auto"/>
        <w:ind w:left="0"/>
        <w:rPr>
          <w:rFonts w:ascii="Roboto" w:hAnsi="Roboto" w:cstheme="majorHAnsi"/>
          <w:b/>
          <w:bCs/>
          <w:i/>
          <w:iCs/>
          <w:color w:val="000000"/>
          <w:spacing w:val="-12"/>
          <w:sz w:val="22"/>
          <w:szCs w:val="22"/>
          <w:lang w:val="en-GB"/>
        </w:rPr>
      </w:pPr>
      <w:bookmarkStart w:id="0" w:name="_Hlk28379372"/>
      <w:r w:rsidRPr="00224785">
        <w:rPr>
          <w:rFonts w:ascii="Roboto" w:hAnsi="Roboto" w:cstheme="majorHAnsi"/>
          <w:i/>
          <w:sz w:val="22"/>
          <w:szCs w:val="22"/>
          <w:lang w:val="en-GB"/>
        </w:rPr>
        <w:t>The Tenderer</w:t>
      </w:r>
      <w:r w:rsidRPr="00224785">
        <w:rPr>
          <w:rFonts w:ascii="Roboto" w:hAnsi="Roboto" w:cstheme="majorHAnsi"/>
          <w:i/>
          <w:sz w:val="22"/>
          <w:szCs w:val="22"/>
          <w:cs/>
          <w:lang w:val="en-GB"/>
        </w:rPr>
        <w:t>’</w:t>
      </w:r>
      <w:r w:rsidRPr="00224785">
        <w:rPr>
          <w:rFonts w:ascii="Roboto" w:hAnsi="Roboto" w:cstheme="majorHAnsi"/>
          <w:i/>
          <w:sz w:val="22"/>
          <w:szCs w:val="22"/>
          <w:lang w:val="en-GB"/>
        </w:rPr>
        <w:t>s</w:t>
      </w:r>
      <w:r w:rsidRPr="00224785">
        <w:rPr>
          <w:rFonts w:ascii="Roboto" w:hAnsi="Roboto" w:cstheme="majorHAnsi"/>
          <w:sz w:val="22"/>
          <w:szCs w:val="22"/>
          <w:lang w:val="en-GB"/>
        </w:rPr>
        <w:t xml:space="preserve"> </w:t>
      </w:r>
      <w:r w:rsidRPr="00224785">
        <w:rPr>
          <w:rFonts w:ascii="Roboto" w:hAnsi="Roboto" w:cstheme="majorHAnsi"/>
          <w:b/>
          <w:i/>
          <w:color w:val="000000"/>
          <w:spacing w:val="2"/>
          <w:sz w:val="22"/>
          <w:szCs w:val="22"/>
          <w:lang w:val="en-GB"/>
        </w:rPr>
        <w:t xml:space="preserve">curriculum vitae (CV), </w:t>
      </w:r>
      <w:r w:rsidRPr="00224785">
        <w:rPr>
          <w:rFonts w:ascii="Roboto" w:hAnsi="Roboto" w:cstheme="majorHAnsi"/>
          <w:bCs/>
          <w:i/>
          <w:color w:val="000000"/>
          <w:spacing w:val="2"/>
          <w:sz w:val="22"/>
          <w:szCs w:val="22"/>
          <w:lang w:val="en-GB"/>
        </w:rPr>
        <w:t>clearly highlighting,</w:t>
      </w:r>
      <w:r w:rsidRPr="00224785">
        <w:rPr>
          <w:rFonts w:ascii="Roboto" w:hAnsi="Roboto" w:cstheme="majorHAnsi"/>
          <w:b/>
          <w:i/>
          <w:color w:val="000000"/>
          <w:spacing w:val="2"/>
          <w:sz w:val="22"/>
          <w:szCs w:val="22"/>
          <w:lang w:val="en-GB"/>
        </w:rPr>
        <w:t xml:space="preserve"> </w:t>
      </w:r>
      <w:r w:rsidRPr="00224785">
        <w:rPr>
          <w:rFonts w:ascii="Roboto" w:hAnsi="Roboto" w:cstheme="majorHAnsi"/>
          <w:bCs/>
          <w:i/>
          <w:color w:val="000000"/>
          <w:spacing w:val="2"/>
          <w:sz w:val="22"/>
          <w:szCs w:val="22"/>
          <w:lang w:val="en-GB"/>
        </w:rPr>
        <w:t>among others,</w:t>
      </w:r>
      <w:r w:rsidRPr="00224785">
        <w:rPr>
          <w:rFonts w:ascii="Roboto" w:hAnsi="Roboto" w:cstheme="majorHAnsi"/>
          <w:b/>
          <w:i/>
          <w:color w:val="000000"/>
          <w:spacing w:val="2"/>
          <w:sz w:val="22"/>
          <w:szCs w:val="22"/>
          <w:lang w:val="en-GB"/>
        </w:rPr>
        <w:t xml:space="preserve"> required technical and professional qualifications. </w:t>
      </w:r>
    </w:p>
    <w:bookmarkEnd w:id="0"/>
    <w:p w14:paraId="21959476" w14:textId="53840723" w:rsidR="002D562D" w:rsidRPr="00224785" w:rsidRDefault="002D562D" w:rsidP="002D562D">
      <w:pPr>
        <w:shd w:val="clear" w:color="auto" w:fill="FFFFFF"/>
        <w:spacing w:before="120" w:after="120"/>
        <w:rPr>
          <w:rFonts w:ascii="Roboto" w:hAnsi="Roboto" w:cstheme="majorHAnsi"/>
          <w:sz w:val="22"/>
          <w:szCs w:val="22"/>
          <w:lang w:val="en-GB"/>
        </w:rPr>
      </w:pPr>
      <w:r w:rsidRPr="00224785">
        <w:rPr>
          <w:rFonts w:ascii="Roboto" w:hAnsi="Roboto" w:cstheme="majorHAnsi"/>
          <w:b/>
          <w:color w:val="000000"/>
          <w:spacing w:val="-2"/>
          <w:sz w:val="22"/>
          <w:szCs w:val="22"/>
          <w:lang w:val="en-GB"/>
        </w:rPr>
        <w:t>4. INFORMATION ON THE TENDER</w:t>
      </w:r>
    </w:p>
    <w:p w14:paraId="026D25F9" w14:textId="77777777" w:rsidR="002D562D" w:rsidRPr="00224785" w:rsidRDefault="002D562D" w:rsidP="002D562D">
      <w:pPr>
        <w:shd w:val="clear" w:color="auto" w:fill="FFFFFF"/>
        <w:tabs>
          <w:tab w:val="left" w:pos="418"/>
        </w:tabs>
        <w:spacing w:before="120" w:after="120"/>
        <w:rPr>
          <w:rFonts w:ascii="Roboto" w:hAnsi="Roboto" w:cstheme="majorHAnsi"/>
          <w:sz w:val="22"/>
          <w:szCs w:val="22"/>
          <w:lang w:val="en-GB"/>
        </w:rPr>
      </w:pPr>
      <w:r w:rsidRPr="00224785">
        <w:rPr>
          <w:rFonts w:ascii="Roboto" w:hAnsi="Roboto" w:cstheme="majorHAnsi"/>
          <w:b/>
          <w:color w:val="000000"/>
          <w:spacing w:val="-6"/>
          <w:sz w:val="22"/>
          <w:szCs w:val="22"/>
          <w:lang w:val="en-GB"/>
        </w:rPr>
        <w:t>4.1.</w:t>
      </w:r>
      <w:r w:rsidRPr="00224785">
        <w:rPr>
          <w:rFonts w:ascii="Roboto" w:hAnsi="Roboto" w:cstheme="majorHAnsi"/>
          <w:b/>
          <w:color w:val="000000"/>
          <w:sz w:val="22"/>
          <w:szCs w:val="22"/>
          <w:lang w:val="en-GB"/>
        </w:rPr>
        <w:tab/>
      </w:r>
      <w:r w:rsidRPr="00224785">
        <w:rPr>
          <w:rFonts w:ascii="Roboto" w:hAnsi="Roboto" w:cstheme="majorHAnsi"/>
          <w:b/>
          <w:color w:val="000000"/>
          <w:spacing w:val="-1"/>
          <w:sz w:val="22"/>
          <w:szCs w:val="22"/>
          <w:lang w:val="en-GB"/>
        </w:rPr>
        <w:t>Tender contents and format</w:t>
      </w:r>
    </w:p>
    <w:p w14:paraId="2E60C1DA" w14:textId="49A1D62C" w:rsidR="00BC7872" w:rsidRPr="00224785" w:rsidRDefault="00BC7872" w:rsidP="00BC7872">
      <w:pPr>
        <w:shd w:val="clear" w:color="auto" w:fill="FFFFFF"/>
        <w:spacing w:line="276" w:lineRule="auto"/>
        <w:jc w:val="both"/>
        <w:rPr>
          <w:rFonts w:ascii="Roboto" w:hAnsi="Roboto" w:cstheme="majorHAnsi"/>
          <w:color w:val="000000"/>
          <w:sz w:val="22"/>
          <w:szCs w:val="22"/>
          <w:lang w:val="en-GB"/>
        </w:rPr>
      </w:pPr>
      <w:bookmarkStart w:id="1" w:name="_Hlk28380393"/>
      <w:r w:rsidRPr="00224785">
        <w:rPr>
          <w:rFonts w:ascii="Roboto" w:hAnsi="Roboto" w:cstheme="majorHAnsi"/>
          <w:color w:val="000000"/>
          <w:sz w:val="22"/>
          <w:szCs w:val="22"/>
          <w:lang w:val="en-GB"/>
        </w:rPr>
        <w:t xml:space="preserve">The tender </w:t>
      </w:r>
      <w:r w:rsidR="00224785" w:rsidRPr="00224785">
        <w:rPr>
          <w:rFonts w:ascii="Roboto" w:hAnsi="Roboto" w:cstheme="majorHAnsi"/>
          <w:color w:val="000000"/>
          <w:sz w:val="22"/>
          <w:szCs w:val="22"/>
          <w:lang w:val="en-GB"/>
        </w:rPr>
        <w:t>offers</w:t>
      </w:r>
      <w:r w:rsidRPr="00224785">
        <w:rPr>
          <w:rFonts w:ascii="Roboto" w:hAnsi="Roboto" w:cstheme="majorHAnsi"/>
          <w:color w:val="000000"/>
          <w:sz w:val="22"/>
          <w:szCs w:val="22"/>
          <w:lang w:val="en-GB"/>
        </w:rPr>
        <w:t xml:space="preserve"> must include the following documents, which are to be completed following the guidelines provided in this Invitation to Tender:</w:t>
      </w:r>
    </w:p>
    <w:p w14:paraId="3E80B99D" w14:textId="77777777" w:rsidR="00B060A9" w:rsidRPr="00224785" w:rsidRDefault="00B060A9" w:rsidP="00B060A9">
      <w:pPr>
        <w:widowControl w:val="0"/>
        <w:numPr>
          <w:ilvl w:val="0"/>
          <w:numId w:val="15"/>
        </w:numPr>
        <w:shd w:val="clear" w:color="auto" w:fill="FFFFFF"/>
        <w:autoSpaceDE w:val="0"/>
        <w:autoSpaceDN w:val="0"/>
        <w:adjustRightInd w:val="0"/>
        <w:spacing w:before="120" w:after="120"/>
        <w:ind w:left="426" w:firstLine="0"/>
        <w:rPr>
          <w:rFonts w:ascii="Roboto" w:hAnsi="Roboto" w:cstheme="majorHAnsi"/>
          <w:spacing w:val="-6"/>
          <w:sz w:val="22"/>
          <w:szCs w:val="22"/>
          <w:lang w:val="en-GB"/>
        </w:rPr>
      </w:pPr>
      <w:r w:rsidRPr="00224785">
        <w:rPr>
          <w:rFonts w:ascii="Roboto" w:hAnsi="Roboto" w:cstheme="majorHAnsi"/>
          <w:b/>
          <w:sz w:val="22"/>
          <w:szCs w:val="22"/>
          <w:lang w:val="en-GB"/>
        </w:rPr>
        <w:t xml:space="preserve">Curriculum vitae </w:t>
      </w:r>
      <w:r w:rsidRPr="00224785">
        <w:rPr>
          <w:rFonts w:ascii="Roboto" w:hAnsi="Roboto" w:cstheme="majorHAnsi"/>
          <w:sz w:val="22"/>
          <w:szCs w:val="22"/>
          <w:lang w:val="en-GB"/>
        </w:rPr>
        <w:t>of the Tenderer,</w:t>
      </w:r>
      <w:r w:rsidRPr="00224785">
        <w:rPr>
          <w:rFonts w:ascii="Roboto" w:hAnsi="Roboto" w:cstheme="majorHAnsi"/>
          <w:b/>
          <w:sz w:val="22"/>
          <w:szCs w:val="22"/>
          <w:lang w:val="en-GB"/>
        </w:rPr>
        <w:t xml:space="preserve"> </w:t>
      </w:r>
      <w:r w:rsidRPr="00224785">
        <w:rPr>
          <w:rFonts w:ascii="Roboto" w:hAnsi="Roboto" w:cstheme="majorHAnsi"/>
          <w:sz w:val="22"/>
          <w:szCs w:val="22"/>
          <w:lang w:val="en-GB"/>
        </w:rPr>
        <w:t xml:space="preserve">proving </w:t>
      </w:r>
      <w:bookmarkStart w:id="2" w:name="OLE_LINK1"/>
      <w:r w:rsidRPr="00224785">
        <w:rPr>
          <w:rFonts w:ascii="Roboto" w:hAnsi="Roboto" w:cstheme="majorHAnsi"/>
          <w:sz w:val="22"/>
          <w:szCs w:val="22"/>
          <w:lang w:val="en-GB"/>
        </w:rPr>
        <w:t>required technical and professional capacity</w:t>
      </w:r>
      <w:bookmarkEnd w:id="2"/>
      <w:r w:rsidRPr="00224785">
        <w:rPr>
          <w:rFonts w:ascii="Roboto" w:hAnsi="Roboto" w:cstheme="majorHAnsi"/>
          <w:bCs/>
          <w:sz w:val="22"/>
          <w:szCs w:val="22"/>
          <w:lang w:val="en-GB"/>
        </w:rPr>
        <w:t>;</w:t>
      </w:r>
      <w:r w:rsidRPr="00224785">
        <w:rPr>
          <w:rFonts w:ascii="Roboto" w:hAnsi="Roboto" w:cstheme="majorHAnsi"/>
          <w:b/>
          <w:sz w:val="22"/>
          <w:szCs w:val="22"/>
          <w:lang w:val="en-GB"/>
        </w:rPr>
        <w:t xml:space="preserve"> </w:t>
      </w:r>
    </w:p>
    <w:p w14:paraId="7F1E8E83" w14:textId="77777777" w:rsidR="002D562D" w:rsidRPr="00224785" w:rsidRDefault="002D562D" w:rsidP="002D562D">
      <w:pPr>
        <w:widowControl w:val="0"/>
        <w:numPr>
          <w:ilvl w:val="0"/>
          <w:numId w:val="15"/>
        </w:numPr>
        <w:shd w:val="clear" w:color="auto" w:fill="FFFFFF"/>
        <w:autoSpaceDE w:val="0"/>
        <w:autoSpaceDN w:val="0"/>
        <w:adjustRightInd w:val="0"/>
        <w:spacing w:before="120" w:after="120"/>
        <w:ind w:left="426" w:firstLine="0"/>
        <w:rPr>
          <w:rFonts w:ascii="Roboto" w:hAnsi="Roboto" w:cstheme="majorHAnsi"/>
          <w:spacing w:val="-5"/>
          <w:sz w:val="22"/>
          <w:szCs w:val="22"/>
          <w:lang w:val="en-GB"/>
        </w:rPr>
      </w:pPr>
      <w:r w:rsidRPr="00224785">
        <w:rPr>
          <w:rFonts w:ascii="Roboto" w:hAnsi="Roboto" w:cstheme="majorHAnsi"/>
          <w:b/>
          <w:spacing w:val="8"/>
          <w:sz w:val="22"/>
          <w:szCs w:val="22"/>
          <w:lang w:val="en-GB"/>
        </w:rPr>
        <w:t xml:space="preserve">Tender sheet </w:t>
      </w:r>
      <w:r w:rsidRPr="00224785">
        <w:rPr>
          <w:rFonts w:ascii="Roboto" w:hAnsi="Roboto" w:cstheme="majorHAnsi"/>
          <w:bCs/>
          <w:spacing w:val="8"/>
          <w:sz w:val="22"/>
          <w:szCs w:val="22"/>
          <w:lang w:val="en-GB"/>
        </w:rPr>
        <w:t>signed and</w:t>
      </w:r>
      <w:r w:rsidRPr="00224785">
        <w:rPr>
          <w:rFonts w:ascii="Roboto" w:hAnsi="Roboto" w:cstheme="majorHAnsi"/>
          <w:b/>
          <w:spacing w:val="8"/>
          <w:sz w:val="22"/>
          <w:szCs w:val="22"/>
          <w:lang w:val="en-GB"/>
        </w:rPr>
        <w:t xml:space="preserve"> </w:t>
      </w:r>
      <w:r w:rsidRPr="00224785">
        <w:rPr>
          <w:rFonts w:ascii="Roboto" w:hAnsi="Roboto" w:cstheme="majorHAnsi"/>
          <w:spacing w:val="8"/>
          <w:sz w:val="22"/>
          <w:szCs w:val="22"/>
          <w:lang w:val="en-GB"/>
        </w:rPr>
        <w:t xml:space="preserve">filled in according to this Invitation to Tender </w:t>
      </w:r>
      <w:r w:rsidRPr="00224785">
        <w:rPr>
          <w:rFonts w:ascii="Roboto" w:hAnsi="Roboto" w:cstheme="majorHAnsi"/>
          <w:spacing w:val="-3"/>
          <w:sz w:val="22"/>
          <w:szCs w:val="22"/>
          <w:lang w:val="en-GB"/>
        </w:rPr>
        <w:t xml:space="preserve">(Annex 1); </w:t>
      </w:r>
    </w:p>
    <w:p w14:paraId="00D8821F" w14:textId="4899AE68" w:rsidR="002D562D" w:rsidRPr="00224785" w:rsidRDefault="002D562D" w:rsidP="002D562D">
      <w:pPr>
        <w:widowControl w:val="0"/>
        <w:numPr>
          <w:ilvl w:val="0"/>
          <w:numId w:val="15"/>
        </w:numPr>
        <w:shd w:val="clear" w:color="auto" w:fill="FFFFFF"/>
        <w:autoSpaceDE w:val="0"/>
        <w:autoSpaceDN w:val="0"/>
        <w:adjustRightInd w:val="0"/>
        <w:spacing w:before="120" w:after="120"/>
        <w:ind w:left="426" w:firstLine="0"/>
        <w:rPr>
          <w:rFonts w:ascii="Roboto" w:hAnsi="Roboto" w:cstheme="majorHAnsi"/>
          <w:spacing w:val="-6"/>
          <w:sz w:val="22"/>
          <w:szCs w:val="22"/>
          <w:lang w:val="en-GB"/>
        </w:rPr>
      </w:pPr>
      <w:r w:rsidRPr="00224785">
        <w:rPr>
          <w:rFonts w:ascii="Roboto" w:hAnsi="Roboto" w:cstheme="majorHAnsi"/>
          <w:b/>
          <w:spacing w:val="-1"/>
          <w:sz w:val="22"/>
          <w:szCs w:val="22"/>
          <w:lang w:val="en-GB"/>
        </w:rPr>
        <w:t xml:space="preserve">Cost statement </w:t>
      </w:r>
      <w:r w:rsidRPr="00224785">
        <w:rPr>
          <w:rFonts w:ascii="Roboto" w:hAnsi="Roboto" w:cstheme="majorHAnsi"/>
          <w:bCs/>
          <w:spacing w:val="-1"/>
          <w:sz w:val="22"/>
          <w:szCs w:val="22"/>
          <w:lang w:val="en-GB"/>
        </w:rPr>
        <w:t>signed and</w:t>
      </w:r>
      <w:r w:rsidRPr="00224785">
        <w:rPr>
          <w:rFonts w:ascii="Roboto" w:hAnsi="Roboto" w:cstheme="majorHAnsi"/>
          <w:b/>
          <w:spacing w:val="-1"/>
          <w:sz w:val="22"/>
          <w:szCs w:val="22"/>
          <w:lang w:val="en-GB"/>
        </w:rPr>
        <w:t xml:space="preserve"> </w:t>
      </w:r>
      <w:r w:rsidRPr="00224785">
        <w:rPr>
          <w:rFonts w:ascii="Roboto" w:hAnsi="Roboto" w:cstheme="majorHAnsi"/>
          <w:spacing w:val="-1"/>
          <w:sz w:val="22"/>
          <w:szCs w:val="22"/>
          <w:lang w:val="en-GB"/>
        </w:rPr>
        <w:t xml:space="preserve">filled in according to this Invitation to Tender </w:t>
      </w:r>
      <w:r w:rsidRPr="00224785">
        <w:rPr>
          <w:rFonts w:ascii="Roboto" w:hAnsi="Roboto" w:cstheme="majorHAnsi"/>
          <w:sz w:val="22"/>
          <w:szCs w:val="22"/>
          <w:lang w:val="en-GB"/>
        </w:rPr>
        <w:t xml:space="preserve">(Annex </w:t>
      </w:r>
      <w:r w:rsidR="00820CEB" w:rsidRPr="00224785">
        <w:rPr>
          <w:rFonts w:ascii="Roboto" w:hAnsi="Roboto" w:cstheme="majorHAnsi"/>
          <w:sz w:val="22"/>
          <w:szCs w:val="22"/>
          <w:lang w:val="en-GB"/>
        </w:rPr>
        <w:t>2</w:t>
      </w:r>
      <w:r w:rsidRPr="00224785">
        <w:rPr>
          <w:rFonts w:ascii="Roboto" w:hAnsi="Roboto" w:cstheme="majorHAnsi"/>
          <w:sz w:val="22"/>
          <w:szCs w:val="22"/>
          <w:lang w:val="en-GB"/>
        </w:rPr>
        <w:t>);</w:t>
      </w:r>
    </w:p>
    <w:p w14:paraId="5E4C830C" w14:textId="61A5F955" w:rsidR="00820CEB" w:rsidRPr="00224785" w:rsidRDefault="00820CEB" w:rsidP="00820CEB">
      <w:pPr>
        <w:widowControl w:val="0"/>
        <w:numPr>
          <w:ilvl w:val="0"/>
          <w:numId w:val="15"/>
        </w:numPr>
        <w:shd w:val="clear" w:color="auto" w:fill="FFFFFF"/>
        <w:autoSpaceDE w:val="0"/>
        <w:autoSpaceDN w:val="0"/>
        <w:adjustRightInd w:val="0"/>
        <w:spacing w:before="120" w:after="120"/>
        <w:ind w:left="426" w:firstLine="0"/>
        <w:rPr>
          <w:rFonts w:ascii="Roboto" w:hAnsi="Roboto" w:cstheme="majorHAnsi"/>
          <w:spacing w:val="-6"/>
          <w:sz w:val="22"/>
          <w:szCs w:val="22"/>
          <w:lang w:val="en-GB"/>
        </w:rPr>
      </w:pPr>
      <w:r w:rsidRPr="00224785">
        <w:rPr>
          <w:rFonts w:ascii="Roboto" w:hAnsi="Roboto" w:cstheme="majorHAnsi"/>
          <w:b/>
          <w:iCs/>
          <w:color w:val="000000"/>
          <w:sz w:val="22"/>
          <w:szCs w:val="22"/>
          <w:lang w:val="en-GB"/>
        </w:rPr>
        <w:t xml:space="preserve">List of projects verifying expertise </w:t>
      </w:r>
      <w:r w:rsidRPr="00224785">
        <w:rPr>
          <w:rFonts w:ascii="Roboto" w:hAnsi="Roboto" w:cstheme="majorHAnsi"/>
          <w:b/>
          <w:iCs/>
          <w:sz w:val="22"/>
          <w:szCs w:val="22"/>
          <w:lang w:val="en-GB"/>
        </w:rPr>
        <w:t>(see chapter 5) of the Tenderer</w:t>
      </w:r>
      <w:r w:rsidRPr="00224785">
        <w:rPr>
          <w:rFonts w:ascii="Roboto" w:hAnsi="Roboto" w:cstheme="majorHAnsi"/>
          <w:b/>
          <w:i/>
          <w:sz w:val="22"/>
          <w:szCs w:val="22"/>
          <w:lang w:val="en-GB"/>
        </w:rPr>
        <w:t xml:space="preserve"> </w:t>
      </w:r>
      <w:r w:rsidRPr="00224785">
        <w:rPr>
          <w:rFonts w:ascii="Roboto" w:hAnsi="Roboto" w:cstheme="majorHAnsi"/>
          <w:bCs/>
          <w:iCs/>
          <w:sz w:val="22"/>
          <w:szCs w:val="22"/>
          <w:lang w:val="en-GB"/>
        </w:rPr>
        <w:t>(Annex 3);</w:t>
      </w:r>
    </w:p>
    <w:bookmarkEnd w:id="1"/>
    <w:p w14:paraId="07F8628C" w14:textId="77777777" w:rsidR="00704D47" w:rsidRDefault="00704D47">
      <w:pPr>
        <w:rPr>
          <w:rFonts w:ascii="Roboto" w:hAnsi="Roboto" w:cstheme="majorHAnsi"/>
          <w:b/>
          <w:color w:val="000000"/>
          <w:spacing w:val="-6"/>
          <w:sz w:val="22"/>
          <w:szCs w:val="22"/>
          <w:lang w:val="en-GB"/>
        </w:rPr>
      </w:pPr>
      <w:r>
        <w:rPr>
          <w:rFonts w:ascii="Roboto" w:hAnsi="Roboto" w:cstheme="majorHAnsi"/>
          <w:b/>
          <w:color w:val="000000"/>
          <w:spacing w:val="-6"/>
          <w:sz w:val="22"/>
          <w:szCs w:val="22"/>
          <w:lang w:val="en-GB"/>
        </w:rPr>
        <w:br w:type="page"/>
      </w:r>
    </w:p>
    <w:p w14:paraId="01E600B4" w14:textId="1032CD3D" w:rsidR="002D562D" w:rsidRPr="00224785" w:rsidRDefault="002D562D" w:rsidP="002D562D">
      <w:pPr>
        <w:shd w:val="clear" w:color="auto" w:fill="FFFFFF"/>
        <w:tabs>
          <w:tab w:val="left" w:pos="418"/>
        </w:tabs>
        <w:spacing w:before="120" w:after="120"/>
        <w:rPr>
          <w:rFonts w:ascii="Roboto" w:hAnsi="Roboto" w:cstheme="majorHAnsi"/>
          <w:sz w:val="22"/>
          <w:szCs w:val="22"/>
          <w:lang w:val="en-GB"/>
        </w:rPr>
      </w:pPr>
      <w:r w:rsidRPr="00224785">
        <w:rPr>
          <w:rFonts w:ascii="Roboto" w:hAnsi="Roboto" w:cstheme="majorHAnsi"/>
          <w:b/>
          <w:color w:val="000000"/>
          <w:spacing w:val="-6"/>
          <w:sz w:val="22"/>
          <w:szCs w:val="22"/>
          <w:lang w:val="en-GB"/>
        </w:rPr>
        <w:lastRenderedPageBreak/>
        <w:t>4.2.</w:t>
      </w:r>
      <w:r w:rsidRPr="00224785">
        <w:rPr>
          <w:rFonts w:ascii="Roboto" w:hAnsi="Roboto" w:cstheme="majorHAnsi"/>
          <w:b/>
          <w:color w:val="000000"/>
          <w:sz w:val="22"/>
          <w:szCs w:val="22"/>
          <w:lang w:val="en-GB"/>
        </w:rPr>
        <w:tab/>
      </w:r>
      <w:r w:rsidRPr="00224785">
        <w:rPr>
          <w:rFonts w:ascii="Roboto" w:hAnsi="Roboto" w:cstheme="majorHAnsi"/>
          <w:b/>
          <w:color w:val="000000"/>
          <w:spacing w:val="-1"/>
          <w:sz w:val="22"/>
          <w:szCs w:val="22"/>
          <w:lang w:val="en-GB"/>
        </w:rPr>
        <w:t>Tender format and submission</w:t>
      </w:r>
    </w:p>
    <w:p w14:paraId="251380A7" w14:textId="47093ABB" w:rsidR="002D562D" w:rsidRPr="00224785" w:rsidRDefault="002D562D" w:rsidP="00224785">
      <w:pPr>
        <w:shd w:val="clear" w:color="auto" w:fill="FFFFFF"/>
        <w:spacing w:line="276" w:lineRule="auto"/>
        <w:jc w:val="both"/>
        <w:rPr>
          <w:rFonts w:ascii="Roboto" w:hAnsi="Roboto" w:cstheme="majorHAnsi"/>
          <w:sz w:val="22"/>
          <w:szCs w:val="22"/>
          <w:lang w:val="hr-HR"/>
        </w:rPr>
      </w:pPr>
      <w:r w:rsidRPr="00224785">
        <w:rPr>
          <w:rFonts w:ascii="Roboto" w:hAnsi="Roboto" w:cstheme="majorHAnsi"/>
          <w:color w:val="000000"/>
          <w:sz w:val="22"/>
          <w:szCs w:val="22"/>
          <w:lang w:val="en-GB"/>
        </w:rPr>
        <w:t xml:space="preserve">Tender </w:t>
      </w:r>
      <w:r w:rsidR="00BC7872" w:rsidRPr="00224785">
        <w:rPr>
          <w:rFonts w:ascii="Roboto" w:hAnsi="Roboto" w:cstheme="majorHAnsi"/>
          <w:color w:val="000000"/>
          <w:sz w:val="22"/>
          <w:szCs w:val="22"/>
          <w:lang w:val="en-GB"/>
        </w:rPr>
        <w:t>proposals</w:t>
      </w:r>
      <w:r w:rsidRPr="00224785">
        <w:rPr>
          <w:rFonts w:ascii="Roboto" w:hAnsi="Roboto" w:cstheme="majorHAnsi"/>
          <w:color w:val="000000"/>
          <w:sz w:val="22"/>
          <w:szCs w:val="22"/>
          <w:lang w:val="en-GB"/>
        </w:rPr>
        <w:t xml:space="preserve"> </w:t>
      </w:r>
      <w:r w:rsidR="00BC7872" w:rsidRPr="00224785">
        <w:rPr>
          <w:rFonts w:ascii="Roboto" w:hAnsi="Roboto" w:cstheme="majorHAnsi"/>
          <w:color w:val="000000"/>
          <w:sz w:val="22"/>
          <w:szCs w:val="22"/>
          <w:lang w:val="en-GB"/>
        </w:rPr>
        <w:t>must</w:t>
      </w:r>
      <w:r w:rsidRPr="00224785">
        <w:rPr>
          <w:rFonts w:ascii="Roboto" w:hAnsi="Roboto" w:cstheme="majorHAnsi"/>
          <w:color w:val="000000"/>
          <w:sz w:val="22"/>
          <w:szCs w:val="22"/>
          <w:lang w:val="en-GB"/>
        </w:rPr>
        <w:t xml:space="preserve"> be drafted according to the requirements laid out in the Invitation to Tender</w:t>
      </w:r>
      <w:r w:rsidR="00BC7872" w:rsidRPr="00224785">
        <w:rPr>
          <w:rFonts w:ascii="Roboto" w:hAnsi="Roboto" w:cstheme="majorHAnsi"/>
          <w:color w:val="000000"/>
          <w:sz w:val="22"/>
          <w:szCs w:val="22"/>
          <w:lang w:val="en-GB"/>
        </w:rPr>
        <w:t xml:space="preserve"> and</w:t>
      </w:r>
      <w:bookmarkStart w:id="3" w:name="_Hlk28382245"/>
      <w:r w:rsidR="00BC7872" w:rsidRPr="004B3F58">
        <w:rPr>
          <w:rFonts w:ascii="Roboto" w:hAnsi="Roboto" w:cs="Arial"/>
          <w:color w:val="000000"/>
          <w:sz w:val="20"/>
          <w:lang w:val="en-US"/>
        </w:rPr>
        <w:t xml:space="preserve"> </w:t>
      </w:r>
      <w:r w:rsidR="00BC7872" w:rsidRPr="00224785">
        <w:rPr>
          <w:rFonts w:ascii="Roboto" w:hAnsi="Roboto" w:cstheme="majorHAnsi"/>
          <w:color w:val="000000"/>
          <w:sz w:val="22"/>
          <w:szCs w:val="22"/>
          <w:lang w:val="en-GB"/>
        </w:rPr>
        <w:t>submitted electronically to the following email addresses:</w:t>
      </w:r>
      <w:r w:rsidR="00224785" w:rsidRPr="00224785">
        <w:rPr>
          <w:rFonts w:ascii="Roboto" w:hAnsi="Roboto" w:cstheme="majorHAnsi"/>
          <w:color w:val="000000"/>
          <w:sz w:val="22"/>
          <w:szCs w:val="22"/>
          <w:lang w:val="en-GB"/>
        </w:rPr>
        <w:t xml:space="preserve"> </w:t>
      </w:r>
      <w:hyperlink r:id="rId10" w:history="1">
        <w:r w:rsidRPr="00224785">
          <w:rPr>
            <w:rStyle w:val="Hyperlink"/>
            <w:rFonts w:ascii="Roboto" w:hAnsi="Roboto" w:cstheme="majorHAnsi"/>
            <w:sz w:val="22"/>
            <w:szCs w:val="22"/>
            <w:lang w:val="en-GB"/>
          </w:rPr>
          <w:t>paprac@paprac.org</w:t>
        </w:r>
      </w:hyperlink>
      <w:r w:rsidRPr="00224785">
        <w:rPr>
          <w:rFonts w:ascii="Roboto" w:hAnsi="Roboto" w:cstheme="majorHAnsi"/>
          <w:sz w:val="22"/>
          <w:szCs w:val="22"/>
          <w:lang w:val="en-GB"/>
        </w:rPr>
        <w:t xml:space="preserve"> and </w:t>
      </w:r>
      <w:hyperlink r:id="rId11" w:history="1">
        <w:r w:rsidR="00032822" w:rsidRPr="00224785">
          <w:rPr>
            <w:rStyle w:val="Hyperlink"/>
            <w:rFonts w:ascii="Roboto" w:hAnsi="Roboto" w:cstheme="majorHAnsi"/>
            <w:sz w:val="22"/>
            <w:szCs w:val="22"/>
            <w:lang w:val="en-GB"/>
          </w:rPr>
          <w:t>marko.prem@paprac.org</w:t>
        </w:r>
      </w:hyperlink>
      <w:r w:rsidR="002C5833" w:rsidRPr="00224785">
        <w:rPr>
          <w:rFonts w:ascii="Roboto" w:hAnsi="Roboto" w:cstheme="majorHAnsi"/>
          <w:sz w:val="22"/>
          <w:szCs w:val="22"/>
          <w:lang w:val="en-GB"/>
        </w:rPr>
        <w:t xml:space="preserve"> </w:t>
      </w:r>
      <w:r w:rsidRPr="00224785">
        <w:rPr>
          <w:rFonts w:ascii="Roboto" w:hAnsi="Roboto" w:cstheme="majorHAnsi"/>
          <w:sz w:val="22"/>
          <w:szCs w:val="22"/>
          <w:lang w:val="en-GB"/>
        </w:rPr>
        <w:t>with</w:t>
      </w:r>
      <w:r w:rsidR="00BC7872" w:rsidRPr="00224785">
        <w:rPr>
          <w:rFonts w:ascii="Roboto" w:hAnsi="Roboto" w:cstheme="majorHAnsi"/>
          <w:sz w:val="22"/>
          <w:szCs w:val="22"/>
          <w:lang w:val="en-GB"/>
        </w:rPr>
        <w:t xml:space="preserve"> the subject line - </w:t>
      </w:r>
      <w:r w:rsidRPr="00224785">
        <w:rPr>
          <w:rFonts w:ascii="Roboto" w:hAnsi="Roboto" w:cstheme="majorHAnsi"/>
          <w:sz w:val="22"/>
          <w:szCs w:val="22"/>
          <w:lang w:val="en-GB"/>
        </w:rPr>
        <w:t xml:space="preserve"> “</w:t>
      </w:r>
      <w:r w:rsidR="00032822" w:rsidRPr="00224785">
        <w:rPr>
          <w:rFonts w:ascii="Roboto" w:hAnsi="Roboto" w:cstheme="majorHAnsi"/>
          <w:sz w:val="22"/>
          <w:szCs w:val="22"/>
          <w:lang w:val="en-GB"/>
        </w:rPr>
        <w:t>Law on coast and sea for BH</w:t>
      </w:r>
      <w:r w:rsidRPr="00224785">
        <w:rPr>
          <w:rFonts w:ascii="Roboto" w:hAnsi="Roboto" w:cstheme="majorHAnsi"/>
          <w:sz w:val="22"/>
          <w:szCs w:val="22"/>
          <w:lang w:val="en-GB"/>
        </w:rPr>
        <w:t>”</w:t>
      </w:r>
      <w:r w:rsidR="00BC7872" w:rsidRPr="00224785">
        <w:rPr>
          <w:rFonts w:ascii="Roboto" w:hAnsi="Roboto" w:cstheme="majorHAnsi"/>
          <w:sz w:val="22"/>
          <w:szCs w:val="22"/>
          <w:lang w:val="hr-HR"/>
        </w:rPr>
        <w:t>.</w:t>
      </w:r>
    </w:p>
    <w:bookmarkEnd w:id="3"/>
    <w:p w14:paraId="783B44EE" w14:textId="77777777" w:rsidR="002D562D" w:rsidRPr="00224785" w:rsidRDefault="002D562D" w:rsidP="002D562D">
      <w:pPr>
        <w:shd w:val="clear" w:color="auto" w:fill="FFFFFF"/>
        <w:tabs>
          <w:tab w:val="left" w:pos="418"/>
        </w:tabs>
        <w:spacing w:before="120" w:after="120"/>
        <w:rPr>
          <w:rFonts w:ascii="Roboto" w:hAnsi="Roboto" w:cstheme="majorHAnsi"/>
          <w:sz w:val="22"/>
          <w:szCs w:val="22"/>
          <w:lang w:val="en-GB"/>
        </w:rPr>
      </w:pPr>
      <w:r w:rsidRPr="00224785">
        <w:rPr>
          <w:rFonts w:ascii="Roboto" w:hAnsi="Roboto" w:cstheme="majorHAnsi"/>
          <w:b/>
          <w:color w:val="000000"/>
          <w:spacing w:val="-6"/>
          <w:sz w:val="22"/>
          <w:szCs w:val="22"/>
          <w:lang w:val="en-GB"/>
        </w:rPr>
        <w:t>4.3.</w:t>
      </w:r>
      <w:r w:rsidRPr="00224785">
        <w:rPr>
          <w:rFonts w:ascii="Roboto" w:hAnsi="Roboto" w:cstheme="majorHAnsi"/>
          <w:b/>
          <w:color w:val="000000"/>
          <w:sz w:val="22"/>
          <w:szCs w:val="22"/>
          <w:lang w:val="en-GB"/>
        </w:rPr>
        <w:tab/>
        <w:t>Date, time and place of tender submission</w:t>
      </w:r>
    </w:p>
    <w:p w14:paraId="14D05C7E" w14:textId="3BEB2768" w:rsidR="002D562D" w:rsidRPr="00224785" w:rsidRDefault="002D562D" w:rsidP="002D562D">
      <w:pPr>
        <w:shd w:val="clear" w:color="auto" w:fill="FFFFFF"/>
        <w:spacing w:before="120" w:after="120"/>
        <w:ind w:left="278" w:right="14"/>
        <w:jc w:val="both"/>
        <w:rPr>
          <w:rFonts w:ascii="Roboto" w:hAnsi="Roboto" w:cstheme="majorHAnsi"/>
          <w:sz w:val="22"/>
          <w:szCs w:val="22"/>
          <w:lang w:val="en-GB"/>
        </w:rPr>
      </w:pPr>
      <w:r w:rsidRPr="00224785">
        <w:rPr>
          <w:rFonts w:ascii="Roboto" w:hAnsi="Roboto" w:cstheme="majorHAnsi"/>
          <w:sz w:val="22"/>
          <w:szCs w:val="22"/>
          <w:lang w:val="en-GB"/>
        </w:rPr>
        <w:t xml:space="preserve">Tender offers must be received </w:t>
      </w:r>
      <w:r w:rsidRPr="00224785">
        <w:rPr>
          <w:rFonts w:ascii="Roboto" w:hAnsi="Roboto" w:cstheme="majorHAnsi"/>
          <w:b/>
          <w:sz w:val="22"/>
          <w:szCs w:val="22"/>
          <w:lang w:val="en-GB"/>
        </w:rPr>
        <w:t xml:space="preserve">by </w:t>
      </w:r>
      <w:r w:rsidR="00805A8F">
        <w:rPr>
          <w:rFonts w:ascii="Roboto" w:hAnsi="Roboto" w:cstheme="majorHAnsi"/>
          <w:b/>
          <w:sz w:val="22"/>
          <w:szCs w:val="22"/>
          <w:lang w:val="en-GB"/>
        </w:rPr>
        <w:t>31 January 2025</w:t>
      </w:r>
      <w:r w:rsidRPr="00224785">
        <w:rPr>
          <w:rFonts w:ascii="Roboto" w:hAnsi="Roboto" w:cstheme="majorHAnsi"/>
          <w:b/>
          <w:sz w:val="22"/>
          <w:szCs w:val="22"/>
          <w:lang w:val="en-GB"/>
        </w:rPr>
        <w:t xml:space="preserve">, </w:t>
      </w:r>
      <w:r w:rsidR="00805A8F">
        <w:rPr>
          <w:rFonts w:ascii="Roboto" w:hAnsi="Roboto" w:cstheme="majorHAnsi"/>
          <w:b/>
          <w:sz w:val="22"/>
          <w:szCs w:val="22"/>
          <w:lang w:val="en-GB"/>
        </w:rPr>
        <w:t>2</w:t>
      </w:r>
      <w:r w:rsidR="00BF1EB8" w:rsidRPr="00224785">
        <w:rPr>
          <w:rFonts w:ascii="Roboto" w:hAnsi="Roboto" w:cstheme="majorHAnsi"/>
          <w:b/>
          <w:sz w:val="22"/>
          <w:szCs w:val="22"/>
          <w:lang w:val="en-GB"/>
        </w:rPr>
        <w:t xml:space="preserve"> pm CEST.</w:t>
      </w:r>
    </w:p>
    <w:p w14:paraId="18791555" w14:textId="0810737D" w:rsidR="002D562D" w:rsidRPr="00224785" w:rsidRDefault="002D562D" w:rsidP="002D562D">
      <w:pPr>
        <w:shd w:val="clear" w:color="auto" w:fill="FFFFFF"/>
        <w:spacing w:before="120" w:after="120"/>
        <w:ind w:left="283"/>
        <w:jc w:val="both"/>
        <w:rPr>
          <w:rFonts w:ascii="Roboto" w:hAnsi="Roboto" w:cstheme="majorHAnsi"/>
          <w:color w:val="000000"/>
          <w:spacing w:val="2"/>
          <w:sz w:val="22"/>
          <w:szCs w:val="22"/>
          <w:lang w:val="en-GB"/>
        </w:rPr>
      </w:pPr>
      <w:r w:rsidRPr="00224785">
        <w:rPr>
          <w:rFonts w:ascii="Roboto" w:hAnsi="Roboto" w:cstheme="majorHAnsi"/>
          <w:color w:val="000000"/>
          <w:spacing w:val="1"/>
          <w:sz w:val="22"/>
          <w:szCs w:val="22"/>
          <w:lang w:val="en-GB"/>
        </w:rPr>
        <w:t xml:space="preserve">All offers received after the bid opening deadline will be </w:t>
      </w:r>
      <w:r w:rsidRPr="00224785">
        <w:rPr>
          <w:rFonts w:ascii="Roboto" w:hAnsi="Roboto" w:cstheme="majorHAnsi"/>
          <w:color w:val="000000"/>
          <w:spacing w:val="2"/>
          <w:sz w:val="22"/>
          <w:szCs w:val="22"/>
          <w:lang w:val="en-GB"/>
        </w:rPr>
        <w:t xml:space="preserve">marked as late and excluded from the procedure. </w:t>
      </w:r>
    </w:p>
    <w:p w14:paraId="78342342" w14:textId="77777777" w:rsidR="002D562D" w:rsidRPr="00224785" w:rsidRDefault="002D562D" w:rsidP="002D562D">
      <w:pPr>
        <w:pStyle w:val="ListParagraph"/>
        <w:numPr>
          <w:ilvl w:val="1"/>
          <w:numId w:val="17"/>
        </w:numPr>
        <w:shd w:val="clear" w:color="auto" w:fill="FFFFFF"/>
        <w:spacing w:before="120" w:after="120" w:line="276" w:lineRule="auto"/>
        <w:ind w:left="357" w:hanging="357"/>
        <w:contextualSpacing w:val="0"/>
        <w:jc w:val="both"/>
        <w:rPr>
          <w:rFonts w:ascii="Roboto" w:hAnsi="Roboto" w:cstheme="majorHAnsi"/>
          <w:b/>
          <w:bCs/>
          <w:color w:val="000000"/>
          <w:spacing w:val="-6"/>
          <w:sz w:val="22"/>
          <w:szCs w:val="22"/>
          <w:lang w:val="en-GB"/>
        </w:rPr>
      </w:pPr>
      <w:r w:rsidRPr="00224785">
        <w:rPr>
          <w:rFonts w:ascii="Roboto" w:hAnsi="Roboto" w:cstheme="majorHAnsi"/>
          <w:b/>
          <w:sz w:val="22"/>
          <w:szCs w:val="22"/>
          <w:lang w:val="en-GB"/>
        </w:rPr>
        <w:t>The Tenderer may amend or withdraw his Tender before the Tender submission deadline.</w:t>
      </w:r>
      <w:r w:rsidRPr="00224785">
        <w:rPr>
          <w:rFonts w:ascii="Roboto" w:hAnsi="Roboto" w:cstheme="majorHAnsi"/>
          <w:b/>
          <w:color w:val="000000"/>
          <w:spacing w:val="3"/>
          <w:sz w:val="22"/>
          <w:szCs w:val="22"/>
          <w:lang w:val="en-GB"/>
        </w:rPr>
        <w:t xml:space="preserve"> </w:t>
      </w:r>
      <w:r w:rsidRPr="00224785">
        <w:rPr>
          <w:rFonts w:ascii="Roboto" w:hAnsi="Roboto" w:cstheme="majorHAnsi"/>
          <w:color w:val="000000"/>
          <w:spacing w:val="3"/>
          <w:sz w:val="22"/>
          <w:szCs w:val="22"/>
          <w:lang w:val="en-GB"/>
        </w:rPr>
        <w:t xml:space="preserve">The amended Tender shall be submitted in the same manner as the original </w:t>
      </w:r>
      <w:r w:rsidRPr="00224785">
        <w:rPr>
          <w:rFonts w:ascii="Roboto" w:hAnsi="Roboto" w:cstheme="majorHAnsi"/>
          <w:color w:val="000000"/>
          <w:spacing w:val="-2"/>
          <w:sz w:val="22"/>
          <w:szCs w:val="22"/>
          <w:lang w:val="en-GB"/>
        </w:rPr>
        <w:t xml:space="preserve">and clearly marked as amended. The Tenderer </w:t>
      </w:r>
      <w:r w:rsidRPr="00224785">
        <w:rPr>
          <w:rFonts w:ascii="Roboto" w:hAnsi="Roboto" w:cstheme="majorHAnsi"/>
          <w:color w:val="000000"/>
          <w:spacing w:val="2"/>
          <w:sz w:val="22"/>
          <w:szCs w:val="22"/>
          <w:lang w:val="en-GB"/>
        </w:rPr>
        <w:t xml:space="preserve">may withdraw his Tender by submitting a written statement before the Tender submission deadline. </w:t>
      </w:r>
      <w:r w:rsidRPr="00224785">
        <w:rPr>
          <w:rFonts w:ascii="Roboto" w:hAnsi="Roboto" w:cstheme="majorHAnsi"/>
          <w:color w:val="000000"/>
          <w:spacing w:val="-1"/>
          <w:sz w:val="22"/>
          <w:szCs w:val="22"/>
          <w:lang w:val="en-GB"/>
        </w:rPr>
        <w:t xml:space="preserve">The written statement shall be submitted in the same manner as the original Tender and clearly marked </w:t>
      </w:r>
      <w:r w:rsidRPr="00224785">
        <w:rPr>
          <w:rFonts w:ascii="Roboto" w:hAnsi="Roboto" w:cstheme="majorHAnsi"/>
          <w:color w:val="000000"/>
          <w:sz w:val="22"/>
          <w:szCs w:val="22"/>
          <w:lang w:val="en-GB"/>
        </w:rPr>
        <w:t>as a statement of Tender withdrawal. Alternative Tenders are not permitted.</w:t>
      </w:r>
    </w:p>
    <w:p w14:paraId="0339A2D3" w14:textId="77777777" w:rsidR="002D562D" w:rsidRPr="00224785" w:rsidRDefault="002D562D" w:rsidP="002D562D">
      <w:pPr>
        <w:widowControl w:val="0"/>
        <w:numPr>
          <w:ilvl w:val="1"/>
          <w:numId w:val="18"/>
        </w:numPr>
        <w:autoSpaceDE w:val="0"/>
        <w:autoSpaceDN w:val="0"/>
        <w:adjustRightInd w:val="0"/>
        <w:rPr>
          <w:rFonts w:ascii="Roboto" w:hAnsi="Roboto" w:cstheme="majorHAnsi"/>
          <w:b/>
          <w:spacing w:val="-1"/>
          <w:sz w:val="22"/>
          <w:szCs w:val="22"/>
          <w:lang w:val="en-GB"/>
        </w:rPr>
      </w:pPr>
      <w:r w:rsidRPr="00224785">
        <w:rPr>
          <w:rFonts w:ascii="Roboto" w:hAnsi="Roboto" w:cstheme="majorHAnsi"/>
          <w:b/>
          <w:color w:val="000000"/>
          <w:sz w:val="22"/>
          <w:szCs w:val="22"/>
          <w:lang w:val="en-GB"/>
        </w:rPr>
        <w:t xml:space="preserve">Tender currency: </w:t>
      </w:r>
      <w:r w:rsidRPr="00224785">
        <w:rPr>
          <w:rFonts w:ascii="Roboto" w:hAnsi="Roboto" w:cstheme="majorHAnsi"/>
          <w:b/>
          <w:spacing w:val="-1"/>
          <w:sz w:val="22"/>
          <w:szCs w:val="22"/>
          <w:lang w:val="en-GB"/>
        </w:rPr>
        <w:t xml:space="preserve">US dollars. </w:t>
      </w:r>
    </w:p>
    <w:p w14:paraId="74D1EFB4" w14:textId="01006214" w:rsidR="00BC2896" w:rsidRPr="00224785" w:rsidRDefault="002D562D" w:rsidP="00B83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left="360"/>
        <w:rPr>
          <w:rFonts w:ascii="Roboto" w:hAnsi="Roboto" w:cstheme="majorHAnsi"/>
          <w:color w:val="000000"/>
          <w:spacing w:val="-1"/>
          <w:sz w:val="22"/>
          <w:szCs w:val="22"/>
          <w:highlight w:val="yellow"/>
          <w:lang w:val="en-GB"/>
        </w:rPr>
      </w:pPr>
      <w:r w:rsidRPr="00224785">
        <w:rPr>
          <w:rFonts w:ascii="Roboto" w:hAnsi="Roboto" w:cstheme="majorHAnsi"/>
          <w:sz w:val="22"/>
          <w:szCs w:val="22"/>
          <w:lang w:val="en" w:eastAsia="hr-HR"/>
        </w:rPr>
        <w:t xml:space="preserve">The </w:t>
      </w:r>
      <w:r w:rsidR="00CF66CF" w:rsidRPr="00224785">
        <w:rPr>
          <w:rFonts w:ascii="Roboto" w:hAnsi="Roboto" w:cstheme="majorHAnsi"/>
          <w:sz w:val="22"/>
          <w:szCs w:val="22"/>
          <w:lang w:val="en" w:eastAsia="hr-HR"/>
        </w:rPr>
        <w:t xml:space="preserve">Tenderer </w:t>
      </w:r>
      <w:r w:rsidR="00BC7872" w:rsidRPr="00224785">
        <w:rPr>
          <w:rFonts w:ascii="Roboto" w:hAnsi="Roboto" w:cstheme="majorHAnsi"/>
          <w:sz w:val="22"/>
          <w:szCs w:val="22"/>
          <w:lang w:val="en" w:eastAsia="hr-HR"/>
        </w:rPr>
        <w:t xml:space="preserve">currency </w:t>
      </w:r>
      <w:r w:rsidRPr="00224785">
        <w:rPr>
          <w:rFonts w:ascii="Roboto" w:hAnsi="Roboto" w:cstheme="majorHAnsi"/>
          <w:sz w:val="22"/>
          <w:szCs w:val="22"/>
          <w:lang w:val="en-GB" w:eastAsia="hr-HR"/>
        </w:rPr>
        <w:t xml:space="preserve">shall </w:t>
      </w:r>
      <w:r w:rsidR="00BC7872" w:rsidRPr="00224785">
        <w:rPr>
          <w:rFonts w:ascii="Roboto" w:hAnsi="Roboto" w:cstheme="majorHAnsi"/>
          <w:sz w:val="22"/>
          <w:szCs w:val="22"/>
          <w:lang w:val="en-GB" w:eastAsia="hr-HR"/>
        </w:rPr>
        <w:t xml:space="preserve">be </w:t>
      </w:r>
      <w:r w:rsidRPr="00224785">
        <w:rPr>
          <w:rFonts w:ascii="Roboto" w:hAnsi="Roboto" w:cstheme="majorHAnsi"/>
          <w:sz w:val="22"/>
          <w:szCs w:val="22"/>
          <w:lang w:val="en-GB" w:eastAsia="hr-HR"/>
        </w:rPr>
        <w:t>express</w:t>
      </w:r>
      <w:r w:rsidR="00BC7872" w:rsidRPr="00224785">
        <w:rPr>
          <w:rFonts w:ascii="Roboto" w:hAnsi="Roboto" w:cstheme="majorHAnsi"/>
          <w:sz w:val="22"/>
          <w:szCs w:val="22"/>
          <w:lang w:val="en-GB" w:eastAsia="hr-HR"/>
        </w:rPr>
        <w:t xml:space="preserve">ed </w:t>
      </w:r>
      <w:r w:rsidRPr="00224785">
        <w:rPr>
          <w:rFonts w:ascii="Roboto" w:hAnsi="Roboto" w:cstheme="majorHAnsi"/>
          <w:sz w:val="22"/>
          <w:szCs w:val="22"/>
          <w:lang w:val="en-GB" w:eastAsia="hr-HR"/>
        </w:rPr>
        <w:t>in USD</w:t>
      </w:r>
      <w:r w:rsidR="00BC7872" w:rsidRPr="00224785">
        <w:rPr>
          <w:rFonts w:ascii="Roboto" w:hAnsi="Roboto" w:cstheme="majorHAnsi"/>
          <w:sz w:val="22"/>
          <w:szCs w:val="22"/>
          <w:lang w:val="en-GB" w:eastAsia="hr-HR"/>
        </w:rPr>
        <w:t xml:space="preserve"> </w:t>
      </w:r>
      <w:r w:rsidR="00BC7872" w:rsidRPr="004B3F58">
        <w:rPr>
          <w:rFonts w:ascii="Roboto" w:hAnsi="Roboto" w:cs="Arial"/>
          <w:spacing w:val="-1"/>
          <w:sz w:val="20"/>
          <w:lang w:val="en-US"/>
        </w:rPr>
        <w:t>($)</w:t>
      </w:r>
      <w:r w:rsidRPr="00224785">
        <w:rPr>
          <w:rFonts w:ascii="Roboto" w:hAnsi="Roboto" w:cstheme="majorHAnsi"/>
          <w:sz w:val="22"/>
          <w:szCs w:val="22"/>
          <w:lang w:val="en-GB" w:eastAsia="hr-HR"/>
        </w:rPr>
        <w:t>.</w:t>
      </w:r>
      <w:r w:rsidR="00BC2896" w:rsidRPr="00224785">
        <w:rPr>
          <w:rFonts w:ascii="Roboto" w:hAnsi="Roboto" w:cstheme="majorHAnsi"/>
          <w:color w:val="000000"/>
          <w:spacing w:val="-1"/>
          <w:sz w:val="22"/>
          <w:szCs w:val="22"/>
          <w:lang w:val="en-GB"/>
        </w:rPr>
        <w:t xml:space="preserve"> </w:t>
      </w:r>
    </w:p>
    <w:p w14:paraId="03036AB7" w14:textId="574AB7A6" w:rsidR="002D562D" w:rsidRPr="00224785" w:rsidRDefault="002D562D" w:rsidP="0036041F">
      <w:pPr>
        <w:pStyle w:val="ListParagraph"/>
        <w:numPr>
          <w:ilvl w:val="1"/>
          <w:numId w:val="18"/>
        </w:numPr>
        <w:tabs>
          <w:tab w:val="left" w:pos="418"/>
        </w:tabs>
        <w:spacing w:before="120" w:after="120" w:line="276" w:lineRule="auto"/>
        <w:ind w:left="357" w:hanging="357"/>
        <w:contextualSpacing w:val="0"/>
        <w:rPr>
          <w:rFonts w:ascii="Roboto" w:hAnsi="Roboto" w:cstheme="majorHAnsi"/>
          <w:b/>
          <w:bCs/>
          <w:spacing w:val="-6"/>
          <w:sz w:val="22"/>
          <w:szCs w:val="22"/>
          <w:lang w:val="en-GB"/>
        </w:rPr>
      </w:pPr>
      <w:r w:rsidRPr="00224785">
        <w:rPr>
          <w:rFonts w:ascii="Roboto" w:hAnsi="Roboto" w:cstheme="majorHAnsi"/>
          <w:b/>
          <w:sz w:val="22"/>
          <w:szCs w:val="22"/>
          <w:lang w:val="en-GB"/>
        </w:rPr>
        <w:t xml:space="preserve">Language and script: </w:t>
      </w:r>
      <w:r w:rsidRPr="00224785">
        <w:rPr>
          <w:rFonts w:ascii="Roboto" w:hAnsi="Roboto" w:cstheme="majorHAnsi"/>
          <w:sz w:val="22"/>
          <w:szCs w:val="22"/>
          <w:lang w:val="en-GB"/>
        </w:rPr>
        <w:t xml:space="preserve">The Tender shall be drafted in </w:t>
      </w:r>
      <w:r w:rsidR="007629B3" w:rsidRPr="00224785">
        <w:rPr>
          <w:rFonts w:ascii="Roboto" w:hAnsi="Roboto" w:cstheme="majorHAnsi"/>
          <w:sz w:val="22"/>
          <w:szCs w:val="22"/>
          <w:lang w:val="en-GB"/>
        </w:rPr>
        <w:t>English</w:t>
      </w:r>
      <w:r w:rsidRPr="00224785">
        <w:rPr>
          <w:rFonts w:ascii="Roboto" w:hAnsi="Roboto" w:cstheme="majorHAnsi"/>
          <w:sz w:val="22"/>
          <w:szCs w:val="22"/>
          <w:lang w:val="en-GB"/>
        </w:rPr>
        <w:t xml:space="preserve"> language, using the Latin script.</w:t>
      </w:r>
    </w:p>
    <w:p w14:paraId="3521A913" w14:textId="00287827" w:rsidR="002D562D" w:rsidRPr="00224785" w:rsidRDefault="002D562D" w:rsidP="0036041F">
      <w:pPr>
        <w:pStyle w:val="ListParagraph"/>
        <w:numPr>
          <w:ilvl w:val="1"/>
          <w:numId w:val="19"/>
        </w:numPr>
        <w:tabs>
          <w:tab w:val="left" w:pos="418"/>
        </w:tabs>
        <w:spacing w:before="120" w:after="120" w:line="276" w:lineRule="auto"/>
        <w:ind w:left="357" w:hanging="357"/>
        <w:contextualSpacing w:val="0"/>
        <w:rPr>
          <w:rFonts w:ascii="Roboto" w:hAnsi="Roboto" w:cstheme="majorHAnsi"/>
          <w:b/>
          <w:bCs/>
          <w:color w:val="000000"/>
          <w:spacing w:val="-6"/>
          <w:sz w:val="22"/>
          <w:szCs w:val="22"/>
          <w:lang w:val="en-GB"/>
        </w:rPr>
      </w:pPr>
      <w:r w:rsidRPr="00224785">
        <w:rPr>
          <w:rFonts w:ascii="Roboto" w:hAnsi="Roboto" w:cstheme="majorHAnsi"/>
          <w:b/>
          <w:sz w:val="22"/>
          <w:szCs w:val="22"/>
          <w:lang w:val="en-GB"/>
        </w:rPr>
        <w:t xml:space="preserve">Period of validity: </w:t>
      </w:r>
      <w:r w:rsidR="000B30AC" w:rsidRPr="00224785">
        <w:rPr>
          <w:rFonts w:ascii="Roboto" w:hAnsi="Roboto" w:cstheme="majorHAnsi"/>
          <w:b/>
          <w:sz w:val="22"/>
          <w:szCs w:val="22"/>
          <w:lang w:val="en-GB"/>
        </w:rPr>
        <w:t xml:space="preserve"> </w:t>
      </w:r>
      <w:r w:rsidR="000B30AC" w:rsidRPr="00224785">
        <w:rPr>
          <w:rFonts w:ascii="Roboto" w:hAnsi="Roboto" w:cstheme="majorHAnsi"/>
          <w:bCs/>
          <w:sz w:val="22"/>
          <w:szCs w:val="22"/>
          <w:lang w:val="en-GB"/>
        </w:rPr>
        <w:t>The offer must remain valid for a minimum of</w:t>
      </w:r>
      <w:r w:rsidR="000B30AC" w:rsidRPr="00224785">
        <w:rPr>
          <w:rFonts w:ascii="Roboto" w:hAnsi="Roboto" w:cstheme="majorHAnsi"/>
          <w:b/>
          <w:sz w:val="22"/>
          <w:szCs w:val="22"/>
          <w:lang w:val="en-GB"/>
        </w:rPr>
        <w:t xml:space="preserve"> </w:t>
      </w:r>
      <w:r w:rsidR="00B26934">
        <w:rPr>
          <w:rFonts w:ascii="Roboto" w:hAnsi="Roboto" w:cstheme="majorHAnsi"/>
          <w:sz w:val="22"/>
          <w:szCs w:val="22"/>
          <w:lang w:val="en-GB"/>
        </w:rPr>
        <w:t>45</w:t>
      </w:r>
      <w:r w:rsidRPr="00224785">
        <w:rPr>
          <w:rFonts w:ascii="Roboto" w:hAnsi="Roboto" w:cstheme="majorHAnsi"/>
          <w:sz w:val="22"/>
          <w:szCs w:val="22"/>
          <w:lang w:val="en-GB"/>
        </w:rPr>
        <w:t xml:space="preserve"> days </w:t>
      </w:r>
      <w:r w:rsidR="000B30AC" w:rsidRPr="00224785">
        <w:rPr>
          <w:rFonts w:ascii="Roboto" w:hAnsi="Roboto" w:cstheme="majorHAnsi"/>
          <w:sz w:val="22"/>
          <w:szCs w:val="22"/>
          <w:lang w:val="en-GB"/>
        </w:rPr>
        <w:t xml:space="preserve">after </w:t>
      </w:r>
      <w:r w:rsidRPr="00224785">
        <w:rPr>
          <w:rFonts w:ascii="Roboto" w:hAnsi="Roboto" w:cstheme="majorHAnsi"/>
          <w:sz w:val="22"/>
          <w:szCs w:val="22"/>
          <w:lang w:val="en-GB"/>
        </w:rPr>
        <w:t>the tender</w:t>
      </w:r>
      <w:r w:rsidRPr="00224785">
        <w:rPr>
          <w:rFonts w:ascii="Roboto" w:hAnsi="Roboto" w:cstheme="majorHAnsi"/>
          <w:color w:val="000000"/>
          <w:sz w:val="22"/>
          <w:szCs w:val="22"/>
          <w:lang w:val="en-GB"/>
        </w:rPr>
        <w:t xml:space="preserve"> submission deadline.</w:t>
      </w:r>
    </w:p>
    <w:p w14:paraId="6B3EB590" w14:textId="77777777" w:rsidR="00CF66CF" w:rsidRDefault="00CF66CF" w:rsidP="00CF66CF">
      <w:pPr>
        <w:widowControl w:val="0"/>
        <w:tabs>
          <w:tab w:val="left" w:pos="538"/>
        </w:tabs>
        <w:autoSpaceDE w:val="0"/>
        <w:autoSpaceDN w:val="0"/>
        <w:adjustRightInd w:val="0"/>
        <w:spacing w:before="120" w:after="120"/>
        <w:ind w:left="357" w:hanging="357"/>
        <w:rPr>
          <w:rFonts w:ascii="Roboto" w:hAnsi="Roboto" w:cstheme="majorHAnsi"/>
          <w:b/>
          <w:color w:val="000000"/>
          <w:sz w:val="22"/>
          <w:szCs w:val="22"/>
          <w:lang w:val="en-GB"/>
        </w:rPr>
      </w:pPr>
      <w:r w:rsidRPr="00224785">
        <w:rPr>
          <w:rFonts w:ascii="Roboto" w:eastAsiaTheme="majorHAnsi" w:hAnsi="Roboto" w:cstheme="majorHAnsi"/>
          <w:b/>
          <w:color w:val="000000"/>
          <w:sz w:val="22"/>
          <w:szCs w:val="22"/>
          <w:lang w:val="en-GB"/>
        </w:rPr>
        <w:t>4.8.</w:t>
      </w:r>
      <w:r w:rsidRPr="00224785">
        <w:rPr>
          <w:rFonts w:ascii="Roboto" w:eastAsiaTheme="majorHAnsi" w:hAnsi="Roboto"/>
          <w:b/>
          <w:color w:val="000000"/>
          <w:sz w:val="14"/>
          <w:szCs w:val="14"/>
          <w:lang w:val="en-GB"/>
        </w:rPr>
        <w:t xml:space="preserve"> </w:t>
      </w:r>
      <w:r w:rsidRPr="00224785">
        <w:rPr>
          <w:rFonts w:ascii="Roboto" w:hAnsi="Roboto" w:cstheme="majorHAnsi"/>
          <w:b/>
          <w:color w:val="000000"/>
          <w:sz w:val="22"/>
          <w:szCs w:val="22"/>
          <w:lang w:val="en-GB"/>
        </w:rPr>
        <w:t>Price setting method</w:t>
      </w:r>
    </w:p>
    <w:p w14:paraId="4531A7E0" w14:textId="44881FC0" w:rsidR="004D505C" w:rsidRPr="00704D47" w:rsidRDefault="00704D47" w:rsidP="004D505C">
      <w:pPr>
        <w:pStyle w:val="NormalWeb"/>
        <w:rPr>
          <w:rFonts w:ascii="Roboto" w:hAnsi="Roboto" w:cstheme="majorHAnsi"/>
          <w:sz w:val="22"/>
          <w:szCs w:val="22"/>
          <w:lang w:val="en-US"/>
        </w:rPr>
      </w:pPr>
      <w:r w:rsidRPr="00704D47">
        <w:rPr>
          <w:rFonts w:ascii="Roboto" w:hAnsi="Roboto" w:cstheme="majorHAnsi"/>
          <w:sz w:val="22"/>
          <w:szCs w:val="22"/>
          <w:lang w:val="en-US"/>
        </w:rPr>
        <w:t>Tenderers based in the Republic of Croatia who are registered under the VAT system are required to complete the VAT field in Annex 1 and Annex 2. Other tenderers should leave this field blank in both the 'Tender Sheet' and the 'Cost Statement Sheet' (Annex 1 and Annex 2)</w:t>
      </w:r>
    </w:p>
    <w:p w14:paraId="325A001D" w14:textId="057F72F5" w:rsidR="00D02A94" w:rsidRPr="004B3F58" w:rsidRDefault="00D02A94" w:rsidP="00704D47">
      <w:pPr>
        <w:shd w:val="clear" w:color="auto" w:fill="FFFFFF"/>
        <w:spacing w:line="276" w:lineRule="auto"/>
        <w:ind w:right="5"/>
        <w:jc w:val="both"/>
        <w:rPr>
          <w:rFonts w:ascii="Roboto" w:hAnsi="Roboto" w:cs="Arial"/>
          <w:b/>
          <w:bCs/>
          <w:sz w:val="22"/>
          <w:szCs w:val="22"/>
          <w:lang w:val="en-US"/>
        </w:rPr>
      </w:pPr>
      <w:r w:rsidRPr="004B3F58">
        <w:rPr>
          <w:rFonts w:ascii="Roboto" w:hAnsi="Roboto" w:cs="Arial"/>
          <w:b/>
          <w:bCs/>
          <w:sz w:val="22"/>
          <w:szCs w:val="22"/>
          <w:lang w:val="en-US"/>
        </w:rPr>
        <w:t>E</w:t>
      </w:r>
      <w:r w:rsidR="00704D47" w:rsidRPr="004B3F58">
        <w:rPr>
          <w:rFonts w:ascii="Roboto" w:hAnsi="Roboto" w:cs="Arial"/>
          <w:b/>
          <w:bCs/>
          <w:sz w:val="22"/>
          <w:szCs w:val="22"/>
          <w:lang w:val="en-US"/>
        </w:rPr>
        <w:t>valuation</w:t>
      </w:r>
      <w:r w:rsidRPr="004B3F58">
        <w:rPr>
          <w:rFonts w:ascii="Roboto" w:hAnsi="Roboto" w:cs="Arial"/>
          <w:b/>
          <w:bCs/>
          <w:sz w:val="22"/>
          <w:szCs w:val="22"/>
          <w:lang w:val="en-US"/>
        </w:rPr>
        <w:t>:</w:t>
      </w:r>
    </w:p>
    <w:p w14:paraId="6E93EBE2" w14:textId="77777777" w:rsidR="00704D47" w:rsidRPr="004B3F58" w:rsidRDefault="00D02A94" w:rsidP="00D02A94">
      <w:pPr>
        <w:shd w:val="clear" w:color="auto" w:fill="FFFFFF"/>
        <w:spacing w:line="276" w:lineRule="auto"/>
        <w:ind w:right="5"/>
        <w:jc w:val="both"/>
        <w:rPr>
          <w:rFonts w:ascii="Roboto" w:hAnsi="Roboto" w:cs="Arial"/>
          <w:sz w:val="22"/>
          <w:szCs w:val="22"/>
          <w:lang w:val="en-US"/>
        </w:rPr>
      </w:pPr>
      <w:r w:rsidRPr="004B3F58">
        <w:rPr>
          <w:rFonts w:ascii="Roboto" w:hAnsi="Roboto" w:cs="Arial"/>
          <w:sz w:val="22"/>
          <w:szCs w:val="22"/>
          <w:lang w:val="en-US"/>
        </w:rPr>
        <w:t xml:space="preserve">During the evaluation of Tender proposals, the Client will consider the total price inclusive of VAT (as specified in Annexes 1 and 2). </w:t>
      </w:r>
    </w:p>
    <w:p w14:paraId="48239435" w14:textId="77777777" w:rsidR="00704D47" w:rsidRPr="004B3F58" w:rsidRDefault="00704D47" w:rsidP="00D02A94">
      <w:pPr>
        <w:shd w:val="clear" w:color="auto" w:fill="FFFFFF"/>
        <w:spacing w:line="276" w:lineRule="auto"/>
        <w:ind w:right="5"/>
        <w:jc w:val="both"/>
        <w:rPr>
          <w:rFonts w:ascii="Roboto" w:hAnsi="Roboto" w:cs="Arial"/>
          <w:sz w:val="22"/>
          <w:szCs w:val="22"/>
          <w:lang w:val="en-US"/>
        </w:rPr>
      </w:pPr>
    </w:p>
    <w:p w14:paraId="599C313D" w14:textId="3BCD257A" w:rsidR="00D02A94" w:rsidRPr="004B3F58" w:rsidRDefault="00D02A94" w:rsidP="00D02A94">
      <w:pPr>
        <w:shd w:val="clear" w:color="auto" w:fill="FFFFFF"/>
        <w:spacing w:line="276" w:lineRule="auto"/>
        <w:ind w:right="5"/>
        <w:jc w:val="both"/>
        <w:rPr>
          <w:rFonts w:ascii="Roboto" w:hAnsi="Roboto" w:cs="Arial"/>
          <w:b/>
          <w:bCs/>
          <w:sz w:val="22"/>
          <w:szCs w:val="22"/>
          <w:lang w:val="en-US"/>
        </w:rPr>
      </w:pPr>
      <w:r w:rsidRPr="004B3F58">
        <w:rPr>
          <w:rFonts w:ascii="Roboto" w:hAnsi="Roboto" w:cs="Arial"/>
          <w:b/>
          <w:bCs/>
          <w:sz w:val="22"/>
          <w:szCs w:val="22"/>
          <w:lang w:val="en-US"/>
        </w:rPr>
        <w:t>Expense Inclusions:</w:t>
      </w:r>
    </w:p>
    <w:p w14:paraId="7322B2ED" w14:textId="77777777" w:rsidR="00D02A94" w:rsidRPr="004B3F58" w:rsidRDefault="00D02A94" w:rsidP="00D02A94">
      <w:pPr>
        <w:shd w:val="clear" w:color="auto" w:fill="FFFFFF"/>
        <w:spacing w:line="276" w:lineRule="auto"/>
        <w:ind w:right="5"/>
        <w:jc w:val="both"/>
        <w:rPr>
          <w:rFonts w:ascii="Roboto" w:hAnsi="Roboto" w:cs="Arial"/>
          <w:sz w:val="22"/>
          <w:szCs w:val="22"/>
          <w:lang w:val="en-US"/>
        </w:rPr>
      </w:pPr>
      <w:r w:rsidRPr="004B3F58">
        <w:rPr>
          <w:rFonts w:ascii="Roboto" w:hAnsi="Roboto" w:cs="Arial"/>
          <w:sz w:val="22"/>
          <w:szCs w:val="22"/>
          <w:lang w:val="en-US"/>
        </w:rPr>
        <w:t>The Tender price excluding VAT should include all expenses, including taxes (up to 34% for individual consultants/experts under the Croatian Act on Income Tax), as well as any applicable discounts.</w:t>
      </w:r>
    </w:p>
    <w:p w14:paraId="153712BB" w14:textId="77777777" w:rsidR="00D02A94" w:rsidRPr="004B3F58" w:rsidRDefault="00D02A94" w:rsidP="00D02A94">
      <w:pPr>
        <w:shd w:val="clear" w:color="auto" w:fill="FFFFFF"/>
        <w:spacing w:line="276" w:lineRule="auto"/>
        <w:ind w:right="5"/>
        <w:jc w:val="both"/>
        <w:rPr>
          <w:rFonts w:ascii="Roboto" w:hAnsi="Roboto" w:cs="Arial"/>
          <w:sz w:val="22"/>
          <w:szCs w:val="22"/>
          <w:lang w:val="en-US"/>
        </w:rPr>
      </w:pPr>
    </w:p>
    <w:p w14:paraId="7CD6414F" w14:textId="77777777" w:rsidR="00D02A94" w:rsidRPr="004B3F58" w:rsidRDefault="00D02A94" w:rsidP="00D02A94">
      <w:pPr>
        <w:shd w:val="clear" w:color="auto" w:fill="FFFFFF"/>
        <w:spacing w:line="276" w:lineRule="auto"/>
        <w:ind w:right="5"/>
        <w:jc w:val="both"/>
        <w:rPr>
          <w:rFonts w:ascii="Roboto" w:hAnsi="Roboto" w:cs="Arial"/>
          <w:b/>
          <w:bCs/>
          <w:sz w:val="22"/>
          <w:szCs w:val="22"/>
          <w:lang w:val="en-US"/>
        </w:rPr>
      </w:pPr>
      <w:r w:rsidRPr="004B3F58">
        <w:rPr>
          <w:rFonts w:ascii="Roboto" w:hAnsi="Roboto" w:cs="Arial"/>
          <w:b/>
          <w:bCs/>
          <w:sz w:val="22"/>
          <w:szCs w:val="22"/>
          <w:lang w:val="en-US"/>
        </w:rPr>
        <w:t>Supplementary Charges:</w:t>
      </w:r>
    </w:p>
    <w:p w14:paraId="52776A87" w14:textId="77777777" w:rsidR="00D02A94" w:rsidRPr="004B3F58" w:rsidRDefault="00D02A94" w:rsidP="00D02A94">
      <w:pPr>
        <w:shd w:val="clear" w:color="auto" w:fill="FFFFFF"/>
        <w:spacing w:line="276" w:lineRule="auto"/>
        <w:ind w:right="5"/>
        <w:jc w:val="both"/>
        <w:rPr>
          <w:rFonts w:ascii="Roboto" w:hAnsi="Roboto" w:cs="Arial"/>
          <w:sz w:val="22"/>
          <w:szCs w:val="22"/>
          <w:lang w:val="en-US"/>
        </w:rPr>
      </w:pPr>
      <w:r w:rsidRPr="004B3F58">
        <w:rPr>
          <w:rFonts w:ascii="Roboto" w:hAnsi="Roboto" w:cs="Arial"/>
          <w:sz w:val="22"/>
          <w:szCs w:val="22"/>
          <w:lang w:val="en-US"/>
        </w:rPr>
        <w:t xml:space="preserve">Transport and accommodation expenses associated with the Tender (if applicable) are not part of the </w:t>
      </w:r>
      <w:proofErr w:type="gramStart"/>
      <w:r w:rsidRPr="004B3F58">
        <w:rPr>
          <w:rFonts w:ascii="Roboto" w:hAnsi="Roboto" w:cs="Arial"/>
          <w:sz w:val="22"/>
          <w:szCs w:val="22"/>
          <w:lang w:val="en-US"/>
        </w:rPr>
        <w:t>aforementioned amount</w:t>
      </w:r>
      <w:proofErr w:type="gramEnd"/>
      <w:r w:rsidRPr="004B3F58">
        <w:rPr>
          <w:rFonts w:ascii="Roboto" w:hAnsi="Roboto" w:cs="Arial"/>
          <w:sz w:val="22"/>
          <w:szCs w:val="22"/>
          <w:lang w:val="en-US"/>
        </w:rPr>
        <w:t xml:space="preserve"> and will be covered by the Client as supplementary charges. </w:t>
      </w:r>
    </w:p>
    <w:p w14:paraId="4A3E8EB7" w14:textId="77777777" w:rsidR="00D02A94" w:rsidRPr="004B3F58" w:rsidRDefault="00D02A94" w:rsidP="00D02A94">
      <w:pPr>
        <w:shd w:val="clear" w:color="auto" w:fill="FFFFFF"/>
        <w:spacing w:line="276" w:lineRule="auto"/>
        <w:ind w:right="5"/>
        <w:jc w:val="both"/>
        <w:rPr>
          <w:rFonts w:ascii="Roboto" w:hAnsi="Roboto" w:cs="Arial"/>
          <w:sz w:val="22"/>
          <w:szCs w:val="22"/>
          <w:lang w:val="en-US"/>
        </w:rPr>
      </w:pPr>
    </w:p>
    <w:p w14:paraId="45438FDC" w14:textId="5CF5DBDE" w:rsidR="00D02A94" w:rsidRPr="004B3F58" w:rsidRDefault="00D02A94" w:rsidP="00D02A94">
      <w:pPr>
        <w:shd w:val="clear" w:color="auto" w:fill="FFFFFF"/>
        <w:spacing w:line="276" w:lineRule="auto"/>
        <w:ind w:right="5"/>
        <w:jc w:val="both"/>
        <w:rPr>
          <w:rFonts w:ascii="Roboto" w:hAnsi="Roboto" w:cs="Arial"/>
          <w:sz w:val="22"/>
          <w:szCs w:val="22"/>
          <w:lang w:val="en-US"/>
        </w:rPr>
      </w:pPr>
      <w:r w:rsidRPr="004B3F58">
        <w:rPr>
          <w:rFonts w:ascii="Roboto" w:hAnsi="Roboto" w:cs="Arial"/>
          <w:sz w:val="22"/>
          <w:szCs w:val="22"/>
          <w:lang w:val="en-US"/>
        </w:rPr>
        <w:t>Any supplementary expenses, such as daily subsistence allowances (DSA) linked to the Tender, should be integrated within the Tender price.</w:t>
      </w:r>
    </w:p>
    <w:p w14:paraId="5838A585" w14:textId="77777777" w:rsidR="00704D47" w:rsidRPr="004B3F58" w:rsidRDefault="00704D47" w:rsidP="00D02A94">
      <w:pPr>
        <w:shd w:val="clear" w:color="auto" w:fill="FFFFFF"/>
        <w:spacing w:line="276" w:lineRule="auto"/>
        <w:ind w:right="5"/>
        <w:jc w:val="both"/>
        <w:rPr>
          <w:rFonts w:ascii="Roboto" w:hAnsi="Roboto" w:cs="Arial"/>
          <w:sz w:val="20"/>
          <w:lang w:val="en-US"/>
        </w:rPr>
      </w:pPr>
    </w:p>
    <w:p w14:paraId="29982480" w14:textId="77777777" w:rsidR="00704D47" w:rsidRDefault="00704D47">
      <w:pPr>
        <w:rPr>
          <w:rFonts w:ascii="Roboto" w:hAnsi="Roboto" w:cstheme="majorHAnsi"/>
          <w:b/>
          <w:color w:val="000000"/>
          <w:spacing w:val="-1"/>
          <w:sz w:val="22"/>
          <w:szCs w:val="22"/>
          <w:lang w:val="en-GB"/>
        </w:rPr>
      </w:pPr>
      <w:r>
        <w:rPr>
          <w:rFonts w:ascii="Roboto" w:hAnsi="Roboto" w:cstheme="majorHAnsi"/>
          <w:b/>
          <w:color w:val="000000"/>
          <w:spacing w:val="-1"/>
          <w:sz w:val="22"/>
          <w:szCs w:val="22"/>
          <w:lang w:val="en-GB"/>
        </w:rPr>
        <w:br w:type="page"/>
      </w:r>
    </w:p>
    <w:p w14:paraId="6E34035A" w14:textId="458F6811" w:rsidR="002D562D" w:rsidRPr="00224785" w:rsidRDefault="002D562D" w:rsidP="002D562D">
      <w:pPr>
        <w:shd w:val="clear" w:color="auto" w:fill="FFFFFF"/>
        <w:spacing w:before="120" w:after="120"/>
        <w:rPr>
          <w:rFonts w:ascii="Roboto" w:hAnsi="Roboto" w:cstheme="majorHAnsi"/>
          <w:sz w:val="22"/>
          <w:szCs w:val="22"/>
          <w:lang w:val="en-GB"/>
        </w:rPr>
      </w:pPr>
      <w:r w:rsidRPr="00224785">
        <w:rPr>
          <w:rFonts w:ascii="Roboto" w:hAnsi="Roboto" w:cstheme="majorHAnsi"/>
          <w:b/>
          <w:color w:val="000000"/>
          <w:spacing w:val="-1"/>
          <w:sz w:val="22"/>
          <w:szCs w:val="22"/>
          <w:lang w:val="en-GB"/>
        </w:rPr>
        <w:lastRenderedPageBreak/>
        <w:t>5. AWARD CRITERIA</w:t>
      </w:r>
    </w:p>
    <w:p w14:paraId="5C7192EC" w14:textId="77777777" w:rsidR="002D562D" w:rsidRPr="00224785" w:rsidRDefault="002D562D" w:rsidP="002D562D">
      <w:pPr>
        <w:shd w:val="clear" w:color="auto" w:fill="FFFFFF"/>
        <w:spacing w:before="120" w:after="120"/>
        <w:ind w:right="5"/>
        <w:jc w:val="both"/>
        <w:rPr>
          <w:rFonts w:ascii="Roboto" w:hAnsi="Roboto" w:cstheme="majorHAnsi"/>
          <w:color w:val="000000"/>
          <w:spacing w:val="1"/>
          <w:sz w:val="22"/>
          <w:szCs w:val="22"/>
          <w:lang w:val="en-GB"/>
        </w:rPr>
      </w:pPr>
      <w:r w:rsidRPr="00224785">
        <w:rPr>
          <w:rFonts w:ascii="Roboto" w:hAnsi="Roboto" w:cstheme="majorHAnsi"/>
          <w:color w:val="000000"/>
          <w:spacing w:val="1"/>
          <w:sz w:val="22"/>
          <w:szCs w:val="22"/>
          <w:lang w:val="en-GB"/>
        </w:rPr>
        <w:t xml:space="preserve">The Tender will be awarded according to the </w:t>
      </w:r>
      <w:r w:rsidRPr="00224785">
        <w:rPr>
          <w:rFonts w:ascii="Roboto" w:hAnsi="Roboto" w:cstheme="majorHAnsi"/>
          <w:b/>
          <w:color w:val="000000"/>
          <w:spacing w:val="1"/>
          <w:sz w:val="22"/>
          <w:szCs w:val="22"/>
          <w:lang w:val="en-GB"/>
        </w:rPr>
        <w:t>most economically advantageous tender (MEAT) criteria</w:t>
      </w:r>
      <w:r w:rsidRPr="00224785">
        <w:rPr>
          <w:rFonts w:ascii="Roboto" w:hAnsi="Roboto" w:cstheme="majorHAnsi"/>
          <w:color w:val="000000"/>
          <w:spacing w:val="1"/>
          <w:sz w:val="22"/>
          <w:szCs w:val="22"/>
          <w:lang w:val="en-GB"/>
        </w:rPr>
        <w:t xml:space="preserve">. </w:t>
      </w:r>
    </w:p>
    <w:p w14:paraId="0C1E5210" w14:textId="77777777" w:rsidR="002D562D" w:rsidRPr="00224785" w:rsidRDefault="002D562D" w:rsidP="002D562D">
      <w:pPr>
        <w:shd w:val="clear" w:color="auto" w:fill="FFFFFF"/>
        <w:spacing w:before="120" w:after="120"/>
        <w:ind w:right="5"/>
        <w:jc w:val="both"/>
        <w:rPr>
          <w:rFonts w:ascii="Roboto" w:hAnsi="Roboto" w:cstheme="majorHAnsi"/>
          <w:spacing w:val="1"/>
          <w:sz w:val="22"/>
          <w:szCs w:val="22"/>
          <w:lang w:val="en-GB"/>
        </w:rPr>
      </w:pPr>
      <w:bookmarkStart w:id="4" w:name="_Hlk28383057"/>
      <w:r w:rsidRPr="00224785">
        <w:rPr>
          <w:rFonts w:ascii="Roboto" w:hAnsi="Roboto" w:cstheme="majorHAnsi"/>
          <w:color w:val="000000"/>
          <w:spacing w:val="1"/>
          <w:sz w:val="22"/>
          <w:szCs w:val="22"/>
          <w:lang w:val="en-GB"/>
        </w:rPr>
        <w:t xml:space="preserve">The following table sets out the criteria, units of measure, </w:t>
      </w:r>
      <w:proofErr w:type="gramStart"/>
      <w:r w:rsidRPr="00224785">
        <w:rPr>
          <w:rFonts w:ascii="Roboto" w:hAnsi="Roboto" w:cstheme="majorHAnsi"/>
          <w:color w:val="000000"/>
          <w:spacing w:val="1"/>
          <w:sz w:val="22"/>
          <w:szCs w:val="22"/>
          <w:lang w:val="en-GB"/>
        </w:rPr>
        <w:t>labels</w:t>
      </w:r>
      <w:proofErr w:type="gramEnd"/>
      <w:r w:rsidRPr="00224785">
        <w:rPr>
          <w:rFonts w:ascii="Roboto" w:hAnsi="Roboto" w:cstheme="majorHAnsi"/>
          <w:color w:val="000000"/>
          <w:spacing w:val="1"/>
          <w:sz w:val="22"/>
          <w:szCs w:val="22"/>
          <w:lang w:val="en-GB"/>
        </w:rPr>
        <w:t xml:space="preserve"> and their relative importance. They will be applied to Tenderers who </w:t>
      </w:r>
      <w:r w:rsidRPr="00224785">
        <w:rPr>
          <w:rFonts w:ascii="Roboto" w:hAnsi="Roboto" w:cstheme="majorHAnsi"/>
          <w:spacing w:val="1"/>
          <w:sz w:val="22"/>
          <w:szCs w:val="22"/>
          <w:lang w:val="en-GB"/>
        </w:rPr>
        <w:t xml:space="preserve">satisfy </w:t>
      </w:r>
      <w:r w:rsidRPr="00224785">
        <w:rPr>
          <w:rFonts w:ascii="Roboto" w:hAnsi="Roboto" w:cstheme="majorHAnsi"/>
          <w:sz w:val="22"/>
          <w:szCs w:val="22"/>
          <w:lang w:val="en-GB"/>
        </w:rPr>
        <w:t xml:space="preserve">technical and professional capacity criteria set in </w:t>
      </w:r>
      <w:proofErr w:type="spellStart"/>
      <w:r w:rsidRPr="00224785">
        <w:rPr>
          <w:rFonts w:ascii="Roboto" w:hAnsi="Roboto" w:cstheme="majorHAnsi"/>
          <w:sz w:val="22"/>
          <w:szCs w:val="22"/>
          <w:lang w:val="en-GB"/>
        </w:rPr>
        <w:t>ch</w:t>
      </w:r>
      <w:proofErr w:type="spellEnd"/>
      <w:r w:rsidRPr="00224785">
        <w:rPr>
          <w:rFonts w:ascii="Roboto" w:hAnsi="Roboto" w:cstheme="majorHAnsi"/>
          <w:sz w:val="22"/>
          <w:szCs w:val="22"/>
          <w:lang w:val="en-GB"/>
        </w:rPr>
        <w:t xml:space="preserve"> 3.1.</w:t>
      </w:r>
      <w:r w:rsidRPr="00224785">
        <w:rPr>
          <w:rFonts w:ascii="Roboto" w:hAnsi="Roboto" w:cstheme="majorHAnsi"/>
          <w:b/>
          <w:sz w:val="22"/>
          <w:szCs w:val="22"/>
          <w:lang w:val="en-GB"/>
        </w:rPr>
        <w:t xml:space="preserve"> </w:t>
      </w:r>
      <w:r w:rsidRPr="00224785">
        <w:rPr>
          <w:rFonts w:ascii="Roboto" w:hAnsi="Roboto" w:cstheme="majorHAnsi"/>
          <w:spacing w:val="1"/>
          <w:sz w:val="22"/>
          <w:szCs w:val="22"/>
          <w:lang w:val="en-GB"/>
        </w:rPr>
        <w:t>The MEAT award criteria are the following:</w:t>
      </w:r>
    </w:p>
    <w:p w14:paraId="52DC9FEA" w14:textId="2A1E0D4F" w:rsidR="00DD7F1A" w:rsidRPr="00224785" w:rsidRDefault="00DD7F1A" w:rsidP="00DD7F1A">
      <w:pPr>
        <w:widowControl w:val="0"/>
        <w:numPr>
          <w:ilvl w:val="0"/>
          <w:numId w:val="14"/>
        </w:numPr>
        <w:shd w:val="clear" w:color="auto" w:fill="FFFFFF"/>
        <w:autoSpaceDE w:val="0"/>
        <w:autoSpaceDN w:val="0"/>
        <w:adjustRightInd w:val="0"/>
        <w:spacing w:before="120" w:after="120"/>
        <w:ind w:left="360" w:right="5"/>
        <w:jc w:val="both"/>
        <w:rPr>
          <w:rFonts w:ascii="Roboto" w:hAnsi="Roboto" w:cstheme="majorHAnsi"/>
          <w:spacing w:val="1"/>
          <w:sz w:val="22"/>
          <w:szCs w:val="22"/>
          <w:lang w:val="en-GB"/>
        </w:rPr>
      </w:pPr>
      <w:r w:rsidRPr="00224785">
        <w:rPr>
          <w:rFonts w:ascii="Roboto" w:hAnsi="Roboto" w:cstheme="majorHAnsi"/>
          <w:spacing w:val="1"/>
          <w:sz w:val="22"/>
          <w:szCs w:val="22"/>
          <w:lang w:val="en-GB"/>
        </w:rPr>
        <w:t>proposed price (Annex 2);</w:t>
      </w:r>
    </w:p>
    <w:p w14:paraId="68F5DBE1" w14:textId="0C9C5C29" w:rsidR="00763606" w:rsidRPr="00224785" w:rsidRDefault="00763606" w:rsidP="00763606">
      <w:pPr>
        <w:widowControl w:val="0"/>
        <w:numPr>
          <w:ilvl w:val="0"/>
          <w:numId w:val="14"/>
        </w:numPr>
        <w:shd w:val="clear" w:color="auto" w:fill="FFFFFF"/>
        <w:autoSpaceDE w:val="0"/>
        <w:autoSpaceDN w:val="0"/>
        <w:adjustRightInd w:val="0"/>
        <w:spacing w:before="120" w:after="120"/>
        <w:ind w:left="360" w:right="5"/>
        <w:jc w:val="both"/>
        <w:rPr>
          <w:rFonts w:ascii="Roboto" w:hAnsi="Roboto" w:cstheme="majorHAnsi"/>
          <w:spacing w:val="1"/>
          <w:sz w:val="22"/>
          <w:szCs w:val="22"/>
          <w:lang w:val="en-GB"/>
        </w:rPr>
      </w:pPr>
      <w:r w:rsidRPr="00224785">
        <w:rPr>
          <w:rFonts w:ascii="Roboto" w:hAnsi="Roboto" w:cstheme="majorHAnsi"/>
          <w:sz w:val="22"/>
          <w:szCs w:val="22"/>
          <w:lang w:val="en-GB"/>
        </w:rPr>
        <w:t xml:space="preserve">expertise of the Tenderer (Annex </w:t>
      </w:r>
      <w:r w:rsidR="00DD7F1A" w:rsidRPr="00224785">
        <w:rPr>
          <w:rFonts w:ascii="Roboto" w:hAnsi="Roboto" w:cstheme="majorHAnsi"/>
          <w:sz w:val="22"/>
          <w:szCs w:val="22"/>
          <w:lang w:val="en-GB"/>
        </w:rPr>
        <w:t>3</w:t>
      </w:r>
      <w:r w:rsidRPr="00224785">
        <w:rPr>
          <w:rFonts w:ascii="Roboto" w:hAnsi="Roboto" w:cstheme="majorHAnsi"/>
          <w:sz w:val="22"/>
          <w:szCs w:val="22"/>
          <w:lang w:val="en-GB"/>
        </w:rPr>
        <w:t xml:space="preserve">); and </w:t>
      </w:r>
    </w:p>
    <w:p w14:paraId="7BBD4814" w14:textId="77777777" w:rsidR="002D562D" w:rsidRPr="00224785" w:rsidRDefault="002D562D" w:rsidP="002D562D">
      <w:pPr>
        <w:shd w:val="clear" w:color="auto" w:fill="FFFFFF"/>
        <w:spacing w:before="120" w:after="120"/>
        <w:ind w:left="360" w:right="5"/>
        <w:jc w:val="both"/>
        <w:rPr>
          <w:rFonts w:ascii="Roboto" w:hAnsi="Roboto" w:cstheme="majorHAnsi"/>
          <w:spacing w:val="1"/>
          <w:sz w:val="22"/>
          <w:szCs w:val="22"/>
          <w:lang w:val="en-GB"/>
        </w:rPr>
      </w:pPr>
      <w:bookmarkStart w:id="5" w:name="_Hlk28383470"/>
      <w:bookmarkEnd w:id="4"/>
      <w:r w:rsidRPr="00224785">
        <w:rPr>
          <w:rFonts w:ascii="Roboto" w:hAnsi="Roboto" w:cstheme="majorHAnsi"/>
          <w:spacing w:val="1"/>
          <w:sz w:val="22"/>
          <w:szCs w:val="22"/>
          <w:lang w:val="en-GB"/>
        </w:rPr>
        <w:t xml:space="preserve">Determining the MEAT according to the above criteria for selecting the MEAT will be done as follows: after the Client has determined the score value by individual criteria for each Tenderer, the points awarded to Tenderer according to each of the criteria will be summed </w:t>
      </w:r>
      <w:proofErr w:type="gramStart"/>
      <w:r w:rsidRPr="00224785">
        <w:rPr>
          <w:rFonts w:ascii="Roboto" w:hAnsi="Roboto" w:cstheme="majorHAnsi"/>
          <w:spacing w:val="1"/>
          <w:sz w:val="22"/>
          <w:szCs w:val="22"/>
          <w:lang w:val="en-GB"/>
        </w:rPr>
        <w:t>in order to</w:t>
      </w:r>
      <w:proofErr w:type="gramEnd"/>
      <w:r w:rsidRPr="00224785">
        <w:rPr>
          <w:rFonts w:ascii="Roboto" w:hAnsi="Roboto" w:cstheme="majorHAnsi"/>
          <w:spacing w:val="1"/>
          <w:sz w:val="22"/>
          <w:szCs w:val="22"/>
          <w:lang w:val="en-GB"/>
        </w:rPr>
        <w:t xml:space="preserve"> obtain the total number of points for each Tenderer. The most favourable Tenderer will be the one who has earned the highest total score according to all the above criteria. </w:t>
      </w:r>
    </w:p>
    <w:p w14:paraId="278328E5" w14:textId="77777777" w:rsidR="002D562D" w:rsidRPr="00224785" w:rsidRDefault="002D562D" w:rsidP="002D562D">
      <w:pPr>
        <w:shd w:val="clear" w:color="auto" w:fill="FFFFFF"/>
        <w:spacing w:before="120" w:after="120"/>
        <w:ind w:left="360" w:right="5"/>
        <w:jc w:val="both"/>
        <w:rPr>
          <w:rFonts w:ascii="Roboto" w:hAnsi="Roboto" w:cstheme="majorHAnsi"/>
          <w:spacing w:val="1"/>
          <w:sz w:val="22"/>
          <w:szCs w:val="22"/>
          <w:lang w:val="en-GB"/>
        </w:rPr>
      </w:pPr>
      <w:r w:rsidRPr="00224785">
        <w:rPr>
          <w:rFonts w:ascii="Roboto" w:hAnsi="Roboto" w:cstheme="majorHAnsi"/>
          <w:spacing w:val="1"/>
          <w:sz w:val="22"/>
          <w:szCs w:val="22"/>
          <w:lang w:val="en-GB"/>
        </w:rPr>
        <w:t>At that, the MEAT is equal to the highest total score resulting from the ranking of the Tenders; the total maximum number of points is 100.00 with the total points being calculated in two decimal places. In case that two or more Tenders achieve equal number of points, the one received earlier will be chosen. As a proof, data will be used on the order in which tenders have been received.</w:t>
      </w:r>
    </w:p>
    <w:bookmarkEnd w:id="5"/>
    <w:p w14:paraId="6DC495F5" w14:textId="77777777" w:rsidR="002D562D" w:rsidRPr="00224785" w:rsidRDefault="002D562D" w:rsidP="002D562D">
      <w:pPr>
        <w:shd w:val="clear" w:color="auto" w:fill="FFFFFF"/>
        <w:spacing w:before="120" w:after="120"/>
        <w:ind w:left="274" w:right="5"/>
        <w:jc w:val="both"/>
        <w:rPr>
          <w:rFonts w:ascii="Roboto" w:hAnsi="Roboto" w:cstheme="majorHAnsi"/>
          <w:lang w:val="en-GB"/>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263"/>
        <w:gridCol w:w="2769"/>
        <w:gridCol w:w="1579"/>
        <w:gridCol w:w="876"/>
        <w:gridCol w:w="1080"/>
      </w:tblGrid>
      <w:tr w:rsidR="002D562D" w:rsidRPr="00224785" w14:paraId="275CC4CA" w14:textId="77777777" w:rsidTr="00445AAA">
        <w:tc>
          <w:tcPr>
            <w:tcW w:w="1262" w:type="dxa"/>
          </w:tcPr>
          <w:p w14:paraId="29B9BDC2" w14:textId="77777777" w:rsidR="002D562D" w:rsidRPr="00224785" w:rsidRDefault="002D562D" w:rsidP="00445AAA">
            <w:pPr>
              <w:spacing w:before="120" w:after="120"/>
              <w:ind w:right="5"/>
              <w:jc w:val="both"/>
              <w:rPr>
                <w:rFonts w:ascii="Roboto" w:hAnsi="Roboto" w:cstheme="majorHAnsi"/>
                <w:b/>
                <w:bCs/>
                <w:spacing w:val="1"/>
                <w:sz w:val="18"/>
                <w:szCs w:val="18"/>
              </w:rPr>
            </w:pPr>
            <w:proofErr w:type="spellStart"/>
            <w:r w:rsidRPr="00224785">
              <w:rPr>
                <w:rFonts w:ascii="Roboto" w:hAnsi="Roboto" w:cstheme="majorHAnsi"/>
                <w:b/>
                <w:bCs/>
                <w:spacing w:val="1"/>
                <w:sz w:val="18"/>
                <w:szCs w:val="18"/>
              </w:rPr>
              <w:t>Criteria</w:t>
            </w:r>
            <w:proofErr w:type="spellEnd"/>
            <w:r w:rsidRPr="00224785">
              <w:rPr>
                <w:rFonts w:ascii="Roboto" w:hAnsi="Roboto" w:cstheme="majorHAnsi"/>
                <w:b/>
                <w:bCs/>
                <w:spacing w:val="1"/>
                <w:sz w:val="18"/>
                <w:szCs w:val="18"/>
              </w:rPr>
              <w:t xml:space="preserve"> </w:t>
            </w:r>
          </w:p>
        </w:tc>
        <w:tc>
          <w:tcPr>
            <w:tcW w:w="1263" w:type="dxa"/>
          </w:tcPr>
          <w:p w14:paraId="55B188BA" w14:textId="77777777" w:rsidR="002D562D" w:rsidRPr="00224785" w:rsidRDefault="002D562D" w:rsidP="00445AAA">
            <w:pPr>
              <w:spacing w:before="120" w:after="120"/>
              <w:ind w:right="5"/>
              <w:jc w:val="both"/>
              <w:rPr>
                <w:rFonts w:ascii="Roboto" w:hAnsi="Roboto" w:cstheme="majorHAnsi"/>
                <w:b/>
                <w:bCs/>
                <w:spacing w:val="1"/>
                <w:sz w:val="18"/>
                <w:szCs w:val="18"/>
              </w:rPr>
            </w:pPr>
            <w:proofErr w:type="spellStart"/>
            <w:r w:rsidRPr="00224785">
              <w:rPr>
                <w:rFonts w:ascii="Roboto" w:hAnsi="Roboto" w:cstheme="majorHAnsi"/>
                <w:b/>
                <w:bCs/>
                <w:spacing w:val="1"/>
                <w:sz w:val="18"/>
                <w:szCs w:val="18"/>
              </w:rPr>
              <w:t>Criteria</w:t>
            </w:r>
            <w:proofErr w:type="spellEnd"/>
            <w:r w:rsidRPr="00224785">
              <w:rPr>
                <w:rFonts w:ascii="Roboto" w:hAnsi="Roboto" w:cstheme="majorHAnsi"/>
                <w:b/>
                <w:bCs/>
                <w:spacing w:val="1"/>
                <w:sz w:val="18"/>
                <w:szCs w:val="18"/>
              </w:rPr>
              <w:t xml:space="preserve"> label</w:t>
            </w:r>
          </w:p>
        </w:tc>
        <w:tc>
          <w:tcPr>
            <w:tcW w:w="2769" w:type="dxa"/>
          </w:tcPr>
          <w:p w14:paraId="16D72BD4" w14:textId="77777777" w:rsidR="002D562D" w:rsidRPr="00224785" w:rsidRDefault="002D562D" w:rsidP="00445AAA">
            <w:pPr>
              <w:spacing w:before="120" w:after="120"/>
              <w:ind w:right="5"/>
              <w:jc w:val="both"/>
              <w:rPr>
                <w:rFonts w:ascii="Roboto" w:hAnsi="Roboto" w:cstheme="majorHAnsi"/>
                <w:b/>
                <w:bCs/>
                <w:spacing w:val="1"/>
                <w:sz w:val="18"/>
                <w:szCs w:val="18"/>
              </w:rPr>
            </w:pPr>
            <w:r w:rsidRPr="00224785">
              <w:rPr>
                <w:rFonts w:ascii="Roboto" w:hAnsi="Roboto" w:cstheme="majorHAnsi"/>
                <w:b/>
                <w:bCs/>
                <w:spacing w:val="1"/>
                <w:sz w:val="18"/>
                <w:szCs w:val="18"/>
              </w:rPr>
              <w:t xml:space="preserve">Description and </w:t>
            </w:r>
            <w:proofErr w:type="spellStart"/>
            <w:r w:rsidRPr="00224785">
              <w:rPr>
                <w:rFonts w:ascii="Roboto" w:hAnsi="Roboto" w:cstheme="majorHAnsi"/>
                <w:b/>
                <w:bCs/>
                <w:spacing w:val="1"/>
                <w:sz w:val="18"/>
                <w:szCs w:val="18"/>
              </w:rPr>
              <w:t>measuring</w:t>
            </w:r>
            <w:proofErr w:type="spellEnd"/>
            <w:r w:rsidRPr="00224785">
              <w:rPr>
                <w:rFonts w:ascii="Roboto" w:hAnsi="Roboto" w:cstheme="majorHAnsi"/>
                <w:b/>
                <w:bCs/>
                <w:spacing w:val="1"/>
                <w:sz w:val="18"/>
                <w:szCs w:val="18"/>
              </w:rPr>
              <w:t xml:space="preserve"> unit</w:t>
            </w:r>
          </w:p>
        </w:tc>
        <w:tc>
          <w:tcPr>
            <w:tcW w:w="1579" w:type="dxa"/>
          </w:tcPr>
          <w:p w14:paraId="57B918D7" w14:textId="77777777" w:rsidR="002D562D" w:rsidRPr="00224785" w:rsidRDefault="002D562D" w:rsidP="00445AAA">
            <w:pPr>
              <w:spacing w:before="120" w:after="120"/>
              <w:ind w:right="5"/>
              <w:jc w:val="both"/>
              <w:rPr>
                <w:rFonts w:ascii="Roboto" w:hAnsi="Roboto" w:cstheme="majorHAnsi"/>
                <w:b/>
                <w:bCs/>
                <w:spacing w:val="1"/>
                <w:sz w:val="18"/>
                <w:szCs w:val="18"/>
              </w:rPr>
            </w:pPr>
            <w:proofErr w:type="spellStart"/>
            <w:r w:rsidRPr="00224785">
              <w:rPr>
                <w:rFonts w:ascii="Roboto" w:hAnsi="Roboto" w:cstheme="majorHAnsi"/>
                <w:b/>
                <w:bCs/>
                <w:spacing w:val="1"/>
                <w:sz w:val="18"/>
                <w:szCs w:val="18"/>
              </w:rPr>
              <w:t>Methodology</w:t>
            </w:r>
            <w:proofErr w:type="spellEnd"/>
          </w:p>
        </w:tc>
        <w:tc>
          <w:tcPr>
            <w:tcW w:w="851" w:type="dxa"/>
          </w:tcPr>
          <w:p w14:paraId="72FACC1D" w14:textId="77777777" w:rsidR="002D562D" w:rsidRPr="00224785" w:rsidRDefault="002D562D" w:rsidP="00445AAA">
            <w:pPr>
              <w:spacing w:before="120" w:after="120"/>
              <w:ind w:right="5"/>
              <w:jc w:val="both"/>
              <w:rPr>
                <w:rFonts w:ascii="Roboto" w:hAnsi="Roboto" w:cstheme="majorHAnsi"/>
                <w:b/>
                <w:bCs/>
                <w:spacing w:val="1"/>
              </w:rPr>
            </w:pPr>
            <w:proofErr w:type="spellStart"/>
            <w:r w:rsidRPr="00224785">
              <w:rPr>
                <w:rFonts w:ascii="Roboto" w:hAnsi="Roboto" w:cstheme="majorHAnsi"/>
                <w:b/>
                <w:bCs/>
                <w:spacing w:val="1"/>
                <w:sz w:val="18"/>
                <w:szCs w:val="18"/>
              </w:rPr>
              <w:t>Number</w:t>
            </w:r>
            <w:proofErr w:type="spellEnd"/>
            <w:r w:rsidRPr="00224785">
              <w:rPr>
                <w:rFonts w:ascii="Roboto" w:hAnsi="Roboto" w:cstheme="majorHAnsi"/>
                <w:b/>
                <w:bCs/>
                <w:spacing w:val="1"/>
                <w:sz w:val="18"/>
                <w:szCs w:val="18"/>
              </w:rPr>
              <w:t xml:space="preserve"> of points</w:t>
            </w:r>
          </w:p>
        </w:tc>
        <w:tc>
          <w:tcPr>
            <w:tcW w:w="1080" w:type="dxa"/>
          </w:tcPr>
          <w:p w14:paraId="1A7576D7" w14:textId="77777777" w:rsidR="002D562D" w:rsidRPr="00224785" w:rsidRDefault="002D562D" w:rsidP="00445AAA">
            <w:pPr>
              <w:spacing w:before="120" w:after="120"/>
              <w:ind w:right="5"/>
              <w:jc w:val="both"/>
              <w:rPr>
                <w:rFonts w:ascii="Roboto" w:hAnsi="Roboto" w:cstheme="majorHAnsi"/>
                <w:b/>
                <w:bCs/>
                <w:spacing w:val="1"/>
                <w:sz w:val="18"/>
                <w:szCs w:val="18"/>
              </w:rPr>
            </w:pPr>
            <w:r w:rsidRPr="00224785">
              <w:rPr>
                <w:rFonts w:ascii="Roboto" w:hAnsi="Roboto" w:cstheme="majorHAnsi"/>
                <w:b/>
                <w:bCs/>
                <w:spacing w:val="1"/>
                <w:sz w:val="18"/>
                <w:szCs w:val="18"/>
              </w:rPr>
              <w:t>Maximum</w:t>
            </w:r>
          </w:p>
        </w:tc>
      </w:tr>
      <w:tr w:rsidR="008F43BE" w:rsidRPr="00224785" w14:paraId="1A56768D" w14:textId="77777777" w:rsidTr="00445AAA">
        <w:trPr>
          <w:trHeight w:val="977"/>
        </w:trPr>
        <w:tc>
          <w:tcPr>
            <w:tcW w:w="1262" w:type="dxa"/>
          </w:tcPr>
          <w:p w14:paraId="2CF63314" w14:textId="77777777" w:rsidR="008F43BE" w:rsidRPr="00224785" w:rsidRDefault="008F43BE" w:rsidP="008F43BE">
            <w:pPr>
              <w:spacing w:before="120" w:after="120"/>
              <w:ind w:right="5"/>
              <w:jc w:val="both"/>
              <w:rPr>
                <w:rFonts w:ascii="Roboto" w:hAnsi="Roboto" w:cstheme="majorHAnsi"/>
                <w:spacing w:val="1"/>
                <w:sz w:val="18"/>
                <w:szCs w:val="18"/>
              </w:rPr>
            </w:pPr>
            <w:r w:rsidRPr="00224785">
              <w:rPr>
                <w:rFonts w:ascii="Roboto" w:hAnsi="Roboto" w:cstheme="majorHAnsi"/>
                <w:spacing w:val="1"/>
                <w:sz w:val="18"/>
                <w:szCs w:val="18"/>
              </w:rPr>
              <w:t>Price</w:t>
            </w:r>
          </w:p>
        </w:tc>
        <w:tc>
          <w:tcPr>
            <w:tcW w:w="1263" w:type="dxa"/>
          </w:tcPr>
          <w:p w14:paraId="7C125ADB" w14:textId="77777777" w:rsidR="008F43BE" w:rsidRPr="00224785" w:rsidRDefault="008F43BE" w:rsidP="008F43BE">
            <w:pPr>
              <w:spacing w:before="120" w:after="120"/>
              <w:ind w:right="5"/>
              <w:jc w:val="both"/>
              <w:rPr>
                <w:rFonts w:ascii="Roboto" w:hAnsi="Roboto" w:cstheme="majorHAnsi"/>
                <w:spacing w:val="1"/>
                <w:sz w:val="18"/>
                <w:szCs w:val="18"/>
              </w:rPr>
            </w:pPr>
            <w:r w:rsidRPr="00224785">
              <w:rPr>
                <w:rFonts w:ascii="Roboto" w:hAnsi="Roboto" w:cstheme="majorHAnsi"/>
                <w:spacing w:val="1"/>
                <w:sz w:val="18"/>
                <w:szCs w:val="18"/>
              </w:rPr>
              <w:t>P</w:t>
            </w:r>
          </w:p>
        </w:tc>
        <w:tc>
          <w:tcPr>
            <w:tcW w:w="2769" w:type="dxa"/>
          </w:tcPr>
          <w:p w14:paraId="67348688" w14:textId="2C700696" w:rsidR="008F43BE" w:rsidRPr="00224785" w:rsidRDefault="008F43BE" w:rsidP="001257A5">
            <w:pPr>
              <w:spacing w:before="120" w:after="120"/>
              <w:ind w:right="5"/>
              <w:rPr>
                <w:rFonts w:ascii="Roboto" w:hAnsi="Roboto" w:cstheme="majorHAnsi"/>
                <w:spacing w:val="1"/>
                <w:sz w:val="18"/>
                <w:szCs w:val="18"/>
                <w:lang w:val="en-GB"/>
              </w:rPr>
            </w:pPr>
            <w:r w:rsidRPr="00224785">
              <w:rPr>
                <w:rFonts w:ascii="Roboto" w:hAnsi="Roboto" w:cstheme="majorHAnsi"/>
                <w:spacing w:val="1"/>
                <w:sz w:val="18"/>
                <w:szCs w:val="18"/>
                <w:lang w:val="en-GB"/>
              </w:rPr>
              <w:t>The Tender price, i.e. the financial Tender amount in U</w:t>
            </w:r>
            <w:r w:rsidRPr="00224785">
              <w:rPr>
                <w:rFonts w:ascii="Roboto" w:hAnsi="Roboto"/>
                <w:spacing w:val="1"/>
                <w:sz w:val="18"/>
                <w:szCs w:val="18"/>
                <w:lang w:val="en-GB"/>
              </w:rPr>
              <w:t>SD</w:t>
            </w:r>
            <w:r w:rsidRPr="00224785">
              <w:rPr>
                <w:rFonts w:ascii="Roboto" w:hAnsi="Roboto" w:cstheme="majorHAnsi"/>
                <w:spacing w:val="1"/>
                <w:sz w:val="18"/>
                <w:szCs w:val="18"/>
                <w:lang w:val="en-GB"/>
              </w:rPr>
              <w:t xml:space="preserve"> including VAT, if applicable </w:t>
            </w:r>
          </w:p>
        </w:tc>
        <w:tc>
          <w:tcPr>
            <w:tcW w:w="1579" w:type="dxa"/>
          </w:tcPr>
          <w:p w14:paraId="6519FCBA" w14:textId="39D7953A" w:rsidR="008F43BE" w:rsidRPr="00704D47" w:rsidRDefault="008F43BE" w:rsidP="004B3F58">
            <w:pPr>
              <w:spacing w:before="120" w:after="120"/>
              <w:ind w:right="5"/>
              <w:rPr>
                <w:rFonts w:ascii="Roboto" w:hAnsi="Roboto" w:cstheme="majorHAnsi"/>
                <w:spacing w:val="1"/>
                <w:sz w:val="18"/>
                <w:szCs w:val="18"/>
                <w:lang w:val="en-GB"/>
              </w:rPr>
            </w:pPr>
            <w:r w:rsidRPr="00704D47">
              <w:rPr>
                <w:rFonts w:ascii="Roboto" w:hAnsi="Roboto" w:cstheme="majorHAnsi"/>
                <w:spacing w:val="1"/>
                <w:sz w:val="18"/>
                <w:szCs w:val="18"/>
                <w:lang w:val="en-GB"/>
              </w:rPr>
              <w:t xml:space="preserve">C = (lowest bid price/bid price being evaluated) x </w:t>
            </w:r>
            <w:r w:rsidR="00805A8F">
              <w:rPr>
                <w:rFonts w:ascii="Roboto" w:hAnsi="Roboto" w:cstheme="majorHAnsi"/>
                <w:spacing w:val="1"/>
                <w:sz w:val="18"/>
                <w:szCs w:val="18"/>
                <w:lang w:val="en-GB"/>
              </w:rPr>
              <w:t>5</w:t>
            </w:r>
            <w:r w:rsidRPr="00704D47">
              <w:rPr>
                <w:rFonts w:ascii="Roboto" w:hAnsi="Roboto" w:cstheme="majorHAnsi"/>
                <w:spacing w:val="1"/>
                <w:sz w:val="18"/>
                <w:szCs w:val="18"/>
                <w:lang w:val="en-GB"/>
              </w:rPr>
              <w:t>0</w:t>
            </w:r>
          </w:p>
        </w:tc>
        <w:tc>
          <w:tcPr>
            <w:tcW w:w="851" w:type="dxa"/>
            <w:shd w:val="clear" w:color="auto" w:fill="auto"/>
          </w:tcPr>
          <w:p w14:paraId="310145EF" w14:textId="5F4BA347" w:rsidR="008F43BE" w:rsidRPr="00704D47" w:rsidRDefault="00805A8F" w:rsidP="008F43BE">
            <w:pPr>
              <w:spacing w:before="120" w:after="120"/>
              <w:ind w:right="5"/>
              <w:jc w:val="both"/>
              <w:rPr>
                <w:rFonts w:ascii="Roboto" w:hAnsi="Roboto" w:cstheme="majorHAnsi"/>
                <w:spacing w:val="1"/>
                <w:sz w:val="18"/>
                <w:szCs w:val="18"/>
              </w:rPr>
            </w:pPr>
            <w:r>
              <w:rPr>
                <w:rFonts w:ascii="Roboto" w:hAnsi="Roboto" w:cstheme="majorHAnsi"/>
                <w:spacing w:val="1"/>
                <w:sz w:val="18"/>
                <w:szCs w:val="18"/>
              </w:rPr>
              <w:t>5</w:t>
            </w:r>
            <w:r w:rsidR="008F43BE" w:rsidRPr="00704D47">
              <w:rPr>
                <w:rFonts w:ascii="Roboto" w:hAnsi="Roboto" w:cstheme="majorHAnsi"/>
                <w:spacing w:val="1"/>
                <w:sz w:val="18"/>
                <w:szCs w:val="18"/>
              </w:rPr>
              <w:t>0</w:t>
            </w:r>
          </w:p>
        </w:tc>
        <w:tc>
          <w:tcPr>
            <w:tcW w:w="1080" w:type="dxa"/>
          </w:tcPr>
          <w:p w14:paraId="18E4BDEA" w14:textId="3700D07F" w:rsidR="008F43BE" w:rsidRPr="00704D47" w:rsidRDefault="00805A8F" w:rsidP="008F43BE">
            <w:pPr>
              <w:spacing w:before="120" w:after="120"/>
              <w:ind w:right="5"/>
              <w:jc w:val="both"/>
              <w:rPr>
                <w:rFonts w:ascii="Roboto" w:hAnsi="Roboto" w:cstheme="majorHAnsi"/>
                <w:spacing w:val="1"/>
                <w:sz w:val="18"/>
                <w:szCs w:val="18"/>
              </w:rPr>
            </w:pPr>
            <w:r>
              <w:rPr>
                <w:rFonts w:ascii="Roboto" w:hAnsi="Roboto" w:cstheme="majorHAnsi"/>
                <w:spacing w:val="1"/>
                <w:sz w:val="18"/>
                <w:szCs w:val="18"/>
              </w:rPr>
              <w:t>5</w:t>
            </w:r>
            <w:r w:rsidR="008F43BE" w:rsidRPr="00704D47">
              <w:rPr>
                <w:rFonts w:ascii="Roboto" w:hAnsi="Roboto" w:cstheme="majorHAnsi"/>
                <w:spacing w:val="1"/>
                <w:sz w:val="18"/>
                <w:szCs w:val="18"/>
              </w:rPr>
              <w:t>0</w:t>
            </w:r>
          </w:p>
        </w:tc>
      </w:tr>
      <w:tr w:rsidR="00B82EE0" w:rsidRPr="00224785" w14:paraId="117B1948" w14:textId="77777777" w:rsidTr="00B82EE0">
        <w:trPr>
          <w:trHeight w:val="372"/>
        </w:trPr>
        <w:tc>
          <w:tcPr>
            <w:tcW w:w="1262" w:type="dxa"/>
            <w:vMerge w:val="restart"/>
          </w:tcPr>
          <w:p w14:paraId="4F3D3248" w14:textId="76C76045" w:rsidR="00B82EE0" w:rsidRPr="00224785" w:rsidRDefault="00B82EE0" w:rsidP="008F43BE">
            <w:pPr>
              <w:spacing w:before="120" w:after="120"/>
              <w:ind w:right="5"/>
              <w:jc w:val="both"/>
              <w:rPr>
                <w:rFonts w:ascii="Roboto" w:hAnsi="Roboto" w:cstheme="majorHAnsi"/>
                <w:spacing w:val="1"/>
                <w:sz w:val="18"/>
                <w:szCs w:val="18"/>
              </w:rPr>
            </w:pPr>
            <w:r w:rsidRPr="00224785">
              <w:rPr>
                <w:rFonts w:ascii="Roboto" w:hAnsi="Roboto" w:cstheme="majorHAnsi"/>
                <w:spacing w:val="1"/>
                <w:sz w:val="18"/>
                <w:szCs w:val="18"/>
              </w:rPr>
              <w:t xml:space="preserve">Expertise </w:t>
            </w:r>
          </w:p>
        </w:tc>
        <w:tc>
          <w:tcPr>
            <w:tcW w:w="1263" w:type="dxa"/>
            <w:vMerge w:val="restart"/>
          </w:tcPr>
          <w:p w14:paraId="79BEDE2D" w14:textId="01DAF5ED" w:rsidR="00B82EE0" w:rsidRPr="00224785" w:rsidRDefault="00B82EE0" w:rsidP="008F43BE">
            <w:pPr>
              <w:spacing w:before="120" w:after="120"/>
              <w:ind w:right="5"/>
              <w:jc w:val="both"/>
              <w:rPr>
                <w:rFonts w:ascii="Roboto" w:hAnsi="Roboto" w:cstheme="majorHAnsi"/>
                <w:spacing w:val="1"/>
                <w:sz w:val="18"/>
                <w:szCs w:val="18"/>
              </w:rPr>
            </w:pPr>
            <w:r w:rsidRPr="00224785">
              <w:rPr>
                <w:rFonts w:ascii="Roboto" w:hAnsi="Roboto" w:cstheme="majorHAnsi"/>
                <w:spacing w:val="1"/>
                <w:sz w:val="18"/>
                <w:szCs w:val="18"/>
              </w:rPr>
              <w:t>E</w:t>
            </w:r>
          </w:p>
        </w:tc>
        <w:tc>
          <w:tcPr>
            <w:tcW w:w="2769" w:type="dxa"/>
            <w:vMerge w:val="restart"/>
          </w:tcPr>
          <w:p w14:paraId="2A5E6560" w14:textId="07C7A880" w:rsidR="00B82EE0" w:rsidRPr="00224785" w:rsidRDefault="00B82EE0" w:rsidP="001257A5">
            <w:pPr>
              <w:spacing w:before="120" w:after="120"/>
              <w:ind w:right="5"/>
              <w:rPr>
                <w:rFonts w:ascii="Roboto" w:hAnsi="Roboto" w:cstheme="majorHAnsi"/>
                <w:spacing w:val="1"/>
                <w:sz w:val="18"/>
                <w:szCs w:val="18"/>
                <w:lang w:val="en-GB"/>
              </w:rPr>
            </w:pPr>
            <w:r w:rsidRPr="00224785">
              <w:rPr>
                <w:rFonts w:ascii="Roboto" w:hAnsi="Roboto" w:cstheme="majorHAnsi"/>
                <w:spacing w:val="1"/>
                <w:sz w:val="18"/>
                <w:szCs w:val="18"/>
                <w:lang w:val="en-GB"/>
              </w:rPr>
              <w:t xml:space="preserve">Number of projects </w:t>
            </w:r>
            <w:r w:rsidRPr="00224785">
              <w:rPr>
                <w:rFonts w:ascii="Roboto" w:hAnsi="Roboto" w:cstheme="majorHAnsi"/>
                <w:b/>
                <w:bCs/>
                <w:spacing w:val="1"/>
                <w:sz w:val="18"/>
                <w:szCs w:val="18"/>
                <w:lang w:val="en-GB"/>
              </w:rPr>
              <w:t>related to</w:t>
            </w:r>
            <w:r w:rsidR="000B7822" w:rsidRPr="00224785">
              <w:rPr>
                <w:rFonts w:ascii="Roboto" w:hAnsi="Roboto" w:cstheme="majorHAnsi"/>
                <w:b/>
                <w:bCs/>
                <w:spacing w:val="1"/>
                <w:sz w:val="18"/>
                <w:szCs w:val="18"/>
                <w:lang w:val="en-GB"/>
              </w:rPr>
              <w:t xml:space="preserve"> </w:t>
            </w:r>
            <w:r w:rsidR="001257A5" w:rsidRPr="00224785">
              <w:rPr>
                <w:rFonts w:ascii="Roboto" w:hAnsi="Roboto" w:cstheme="majorHAnsi"/>
                <w:b/>
                <w:bCs/>
                <w:spacing w:val="1"/>
                <w:sz w:val="18"/>
                <w:szCs w:val="18"/>
                <w:lang w:val="en-GB"/>
              </w:rPr>
              <w:t>laws development (drafting, providing comments to draft laws</w:t>
            </w:r>
            <w:r w:rsidR="00FC6085" w:rsidRPr="00224785">
              <w:rPr>
                <w:rFonts w:ascii="Roboto" w:hAnsi="Roboto" w:cstheme="majorHAnsi"/>
                <w:b/>
                <w:bCs/>
                <w:spacing w:val="1"/>
                <w:sz w:val="18"/>
                <w:szCs w:val="18"/>
                <w:lang w:val="en-GB"/>
              </w:rPr>
              <w:t>/international agreements</w:t>
            </w:r>
            <w:r w:rsidR="001257A5" w:rsidRPr="00224785">
              <w:rPr>
                <w:rFonts w:ascii="Roboto" w:hAnsi="Roboto" w:cstheme="majorHAnsi"/>
                <w:b/>
                <w:bCs/>
                <w:spacing w:val="1"/>
                <w:sz w:val="18"/>
                <w:szCs w:val="18"/>
                <w:lang w:val="en-GB"/>
              </w:rPr>
              <w:t>)</w:t>
            </w:r>
            <w:r w:rsidRPr="00224785">
              <w:rPr>
                <w:rFonts w:ascii="Roboto" w:hAnsi="Roboto" w:cstheme="majorHAnsi"/>
                <w:spacing w:val="1"/>
                <w:sz w:val="18"/>
                <w:szCs w:val="18"/>
                <w:lang w:val="en-GB"/>
              </w:rPr>
              <w:t>, in which the tenderer was involved as the expert/coordinator</w:t>
            </w:r>
          </w:p>
        </w:tc>
        <w:tc>
          <w:tcPr>
            <w:tcW w:w="1579" w:type="dxa"/>
          </w:tcPr>
          <w:p w14:paraId="0263E5A0" w14:textId="34BA0673" w:rsidR="00B82EE0" w:rsidRPr="00224785" w:rsidRDefault="00B82EE0" w:rsidP="00B82EE0">
            <w:pPr>
              <w:spacing w:before="120" w:after="120"/>
              <w:ind w:right="5"/>
              <w:jc w:val="center"/>
              <w:rPr>
                <w:rFonts w:ascii="Roboto" w:hAnsi="Roboto" w:cstheme="majorHAnsi"/>
                <w:spacing w:val="1"/>
                <w:sz w:val="18"/>
                <w:szCs w:val="18"/>
                <w:lang w:val="en-GB"/>
              </w:rPr>
            </w:pPr>
            <w:r w:rsidRPr="00224785">
              <w:rPr>
                <w:rFonts w:ascii="Roboto" w:hAnsi="Roboto" w:cstheme="majorHAnsi"/>
                <w:spacing w:val="1"/>
                <w:sz w:val="18"/>
                <w:szCs w:val="18"/>
              </w:rPr>
              <w:t>1 - 2</w:t>
            </w:r>
          </w:p>
        </w:tc>
        <w:tc>
          <w:tcPr>
            <w:tcW w:w="851" w:type="dxa"/>
            <w:shd w:val="clear" w:color="auto" w:fill="auto"/>
          </w:tcPr>
          <w:p w14:paraId="4D6CE51E" w14:textId="7ABFC57B" w:rsidR="00B82EE0" w:rsidRPr="00224785" w:rsidRDefault="00805A8F" w:rsidP="008F43BE">
            <w:pPr>
              <w:spacing w:before="120" w:after="120"/>
              <w:ind w:right="5"/>
              <w:jc w:val="both"/>
              <w:rPr>
                <w:rFonts w:ascii="Roboto" w:hAnsi="Roboto" w:cstheme="majorHAnsi"/>
                <w:spacing w:val="1"/>
                <w:sz w:val="18"/>
                <w:szCs w:val="18"/>
                <w:lang w:val="en-US"/>
              </w:rPr>
            </w:pPr>
            <w:r>
              <w:rPr>
                <w:rFonts w:ascii="Roboto" w:hAnsi="Roboto" w:cstheme="majorHAnsi"/>
                <w:spacing w:val="1"/>
                <w:sz w:val="18"/>
                <w:szCs w:val="18"/>
                <w:lang w:val="en-US"/>
              </w:rPr>
              <w:t>1</w:t>
            </w:r>
            <w:r w:rsidR="00FE6047" w:rsidRPr="00224785">
              <w:rPr>
                <w:rFonts w:ascii="Roboto" w:hAnsi="Roboto" w:cstheme="majorHAnsi"/>
                <w:spacing w:val="1"/>
                <w:sz w:val="18"/>
                <w:szCs w:val="18"/>
                <w:lang w:val="en-US"/>
              </w:rPr>
              <w:t>0</w:t>
            </w:r>
          </w:p>
        </w:tc>
        <w:tc>
          <w:tcPr>
            <w:tcW w:w="1080" w:type="dxa"/>
            <w:vMerge w:val="restart"/>
          </w:tcPr>
          <w:p w14:paraId="659EA05E" w14:textId="2A60557E" w:rsidR="00B82EE0" w:rsidRPr="00224785" w:rsidRDefault="00805A8F" w:rsidP="008F43BE">
            <w:pPr>
              <w:spacing w:before="120" w:after="120"/>
              <w:ind w:right="5"/>
              <w:jc w:val="both"/>
              <w:rPr>
                <w:rFonts w:ascii="Roboto" w:hAnsi="Roboto" w:cstheme="majorHAnsi"/>
                <w:spacing w:val="1"/>
                <w:sz w:val="18"/>
                <w:szCs w:val="18"/>
                <w:lang w:val="en-US"/>
              </w:rPr>
            </w:pPr>
            <w:r>
              <w:rPr>
                <w:rFonts w:ascii="Roboto" w:hAnsi="Roboto" w:cstheme="majorHAnsi"/>
                <w:spacing w:val="1"/>
                <w:sz w:val="18"/>
                <w:szCs w:val="18"/>
                <w:lang w:val="en-US"/>
              </w:rPr>
              <w:t>5</w:t>
            </w:r>
            <w:r w:rsidR="00D77B19" w:rsidRPr="00224785">
              <w:rPr>
                <w:rFonts w:ascii="Roboto" w:hAnsi="Roboto" w:cstheme="majorHAnsi"/>
                <w:spacing w:val="1"/>
                <w:sz w:val="18"/>
                <w:szCs w:val="18"/>
                <w:lang w:val="en-US"/>
              </w:rPr>
              <w:t>0</w:t>
            </w:r>
          </w:p>
        </w:tc>
      </w:tr>
      <w:tr w:rsidR="00B82EE0" w:rsidRPr="00224785" w14:paraId="79F65648" w14:textId="77777777" w:rsidTr="00445AAA">
        <w:trPr>
          <w:trHeight w:val="371"/>
        </w:trPr>
        <w:tc>
          <w:tcPr>
            <w:tcW w:w="1262" w:type="dxa"/>
            <w:vMerge/>
          </w:tcPr>
          <w:p w14:paraId="2D004757" w14:textId="77777777" w:rsidR="00B82EE0" w:rsidRPr="00224785" w:rsidRDefault="00B82EE0" w:rsidP="008F43BE">
            <w:pPr>
              <w:spacing w:before="120" w:after="120"/>
              <w:ind w:right="5"/>
              <w:jc w:val="both"/>
              <w:rPr>
                <w:rFonts w:ascii="Roboto" w:hAnsi="Roboto" w:cstheme="majorHAnsi"/>
                <w:spacing w:val="1"/>
                <w:sz w:val="18"/>
                <w:szCs w:val="18"/>
              </w:rPr>
            </w:pPr>
          </w:p>
        </w:tc>
        <w:tc>
          <w:tcPr>
            <w:tcW w:w="1263" w:type="dxa"/>
            <w:vMerge/>
          </w:tcPr>
          <w:p w14:paraId="7EBD91D2" w14:textId="77777777" w:rsidR="00B82EE0" w:rsidRPr="00224785" w:rsidRDefault="00B82EE0" w:rsidP="008F43BE">
            <w:pPr>
              <w:spacing w:before="120" w:after="120"/>
              <w:ind w:right="5"/>
              <w:jc w:val="both"/>
              <w:rPr>
                <w:rFonts w:ascii="Roboto" w:hAnsi="Roboto" w:cstheme="majorHAnsi"/>
                <w:spacing w:val="1"/>
                <w:sz w:val="18"/>
                <w:szCs w:val="18"/>
              </w:rPr>
            </w:pPr>
          </w:p>
        </w:tc>
        <w:tc>
          <w:tcPr>
            <w:tcW w:w="2769" w:type="dxa"/>
            <w:vMerge/>
          </w:tcPr>
          <w:p w14:paraId="49900E7D" w14:textId="77777777" w:rsidR="00B82EE0" w:rsidRPr="00224785" w:rsidRDefault="00B82EE0" w:rsidP="008F43BE">
            <w:pPr>
              <w:spacing w:before="120" w:after="120"/>
              <w:ind w:right="5"/>
              <w:jc w:val="both"/>
              <w:rPr>
                <w:rFonts w:ascii="Roboto" w:hAnsi="Roboto" w:cstheme="majorHAnsi"/>
                <w:spacing w:val="1"/>
                <w:sz w:val="18"/>
                <w:szCs w:val="18"/>
                <w:lang w:val="en-GB"/>
              </w:rPr>
            </w:pPr>
          </w:p>
        </w:tc>
        <w:tc>
          <w:tcPr>
            <w:tcW w:w="1579" w:type="dxa"/>
          </w:tcPr>
          <w:p w14:paraId="3688AC26" w14:textId="5FBE87EF" w:rsidR="00B82EE0" w:rsidRPr="00224785" w:rsidRDefault="00B82EE0" w:rsidP="00B82EE0">
            <w:pPr>
              <w:spacing w:before="120" w:after="120"/>
              <w:ind w:right="5"/>
              <w:jc w:val="center"/>
              <w:rPr>
                <w:rFonts w:ascii="Roboto" w:hAnsi="Roboto" w:cstheme="majorHAnsi"/>
                <w:spacing w:val="1"/>
                <w:sz w:val="18"/>
                <w:szCs w:val="18"/>
                <w:lang w:val="en-GB"/>
              </w:rPr>
            </w:pPr>
            <w:r w:rsidRPr="00224785">
              <w:rPr>
                <w:rFonts w:ascii="Roboto" w:hAnsi="Roboto" w:cstheme="majorHAnsi"/>
                <w:spacing w:val="1"/>
                <w:sz w:val="18"/>
                <w:szCs w:val="18"/>
              </w:rPr>
              <w:t>3-</w:t>
            </w:r>
            <w:r w:rsidR="009E440E">
              <w:rPr>
                <w:rFonts w:ascii="Roboto" w:hAnsi="Roboto" w:cstheme="majorHAnsi"/>
                <w:spacing w:val="1"/>
                <w:sz w:val="18"/>
                <w:szCs w:val="18"/>
              </w:rPr>
              <w:t>4</w:t>
            </w:r>
          </w:p>
        </w:tc>
        <w:tc>
          <w:tcPr>
            <w:tcW w:w="851" w:type="dxa"/>
            <w:shd w:val="clear" w:color="auto" w:fill="auto"/>
          </w:tcPr>
          <w:p w14:paraId="3441065F" w14:textId="009B9B49" w:rsidR="00B82EE0" w:rsidRPr="00224785" w:rsidRDefault="00805A8F" w:rsidP="008F43BE">
            <w:pPr>
              <w:spacing w:before="120" w:after="120"/>
              <w:ind w:right="5"/>
              <w:jc w:val="both"/>
              <w:rPr>
                <w:rFonts w:ascii="Roboto" w:hAnsi="Roboto" w:cstheme="majorHAnsi"/>
                <w:spacing w:val="1"/>
                <w:sz w:val="18"/>
                <w:szCs w:val="18"/>
                <w:lang w:val="en-US"/>
              </w:rPr>
            </w:pPr>
            <w:r>
              <w:rPr>
                <w:rFonts w:ascii="Roboto" w:hAnsi="Roboto" w:cstheme="majorHAnsi"/>
                <w:spacing w:val="1"/>
                <w:sz w:val="18"/>
                <w:szCs w:val="18"/>
                <w:lang w:val="en-US"/>
              </w:rPr>
              <w:t>30</w:t>
            </w:r>
          </w:p>
        </w:tc>
        <w:tc>
          <w:tcPr>
            <w:tcW w:w="1080" w:type="dxa"/>
            <w:vMerge/>
          </w:tcPr>
          <w:p w14:paraId="3D9E38D0" w14:textId="77777777" w:rsidR="00B82EE0" w:rsidRPr="00224785" w:rsidRDefault="00B82EE0" w:rsidP="008F43BE">
            <w:pPr>
              <w:spacing w:before="120" w:after="120"/>
              <w:ind w:right="5"/>
              <w:jc w:val="both"/>
              <w:rPr>
                <w:rFonts w:ascii="Roboto" w:hAnsi="Roboto" w:cstheme="majorHAnsi"/>
                <w:spacing w:val="1"/>
                <w:sz w:val="18"/>
                <w:szCs w:val="18"/>
                <w:lang w:val="en-US"/>
              </w:rPr>
            </w:pPr>
          </w:p>
        </w:tc>
      </w:tr>
      <w:tr w:rsidR="00B82EE0" w:rsidRPr="00224785" w14:paraId="08AE8E70" w14:textId="77777777" w:rsidTr="00445AAA">
        <w:trPr>
          <w:trHeight w:val="371"/>
        </w:trPr>
        <w:tc>
          <w:tcPr>
            <w:tcW w:w="1262" w:type="dxa"/>
            <w:vMerge/>
          </w:tcPr>
          <w:p w14:paraId="7A58F65F" w14:textId="77777777" w:rsidR="00B82EE0" w:rsidRPr="00224785" w:rsidRDefault="00B82EE0" w:rsidP="008F43BE">
            <w:pPr>
              <w:spacing w:before="120" w:after="120"/>
              <w:ind w:right="5"/>
              <w:jc w:val="both"/>
              <w:rPr>
                <w:rFonts w:ascii="Roboto" w:hAnsi="Roboto" w:cstheme="majorHAnsi"/>
                <w:spacing w:val="1"/>
                <w:sz w:val="18"/>
                <w:szCs w:val="18"/>
              </w:rPr>
            </w:pPr>
          </w:p>
        </w:tc>
        <w:tc>
          <w:tcPr>
            <w:tcW w:w="1263" w:type="dxa"/>
            <w:vMerge/>
          </w:tcPr>
          <w:p w14:paraId="41F0A235" w14:textId="77777777" w:rsidR="00B82EE0" w:rsidRPr="00224785" w:rsidRDefault="00B82EE0" w:rsidP="008F43BE">
            <w:pPr>
              <w:spacing w:before="120" w:after="120"/>
              <w:ind w:right="5"/>
              <w:jc w:val="both"/>
              <w:rPr>
                <w:rFonts w:ascii="Roboto" w:hAnsi="Roboto" w:cstheme="majorHAnsi"/>
                <w:spacing w:val="1"/>
                <w:sz w:val="18"/>
                <w:szCs w:val="18"/>
              </w:rPr>
            </w:pPr>
          </w:p>
        </w:tc>
        <w:tc>
          <w:tcPr>
            <w:tcW w:w="2769" w:type="dxa"/>
            <w:vMerge/>
          </w:tcPr>
          <w:p w14:paraId="478BA34B" w14:textId="77777777" w:rsidR="00B82EE0" w:rsidRPr="00224785" w:rsidRDefault="00B82EE0" w:rsidP="008F43BE">
            <w:pPr>
              <w:spacing w:before="120" w:after="120"/>
              <w:ind w:right="5"/>
              <w:jc w:val="both"/>
              <w:rPr>
                <w:rFonts w:ascii="Roboto" w:hAnsi="Roboto" w:cstheme="majorHAnsi"/>
                <w:spacing w:val="1"/>
                <w:sz w:val="18"/>
                <w:szCs w:val="18"/>
                <w:lang w:val="en-GB"/>
              </w:rPr>
            </w:pPr>
          </w:p>
        </w:tc>
        <w:tc>
          <w:tcPr>
            <w:tcW w:w="1579" w:type="dxa"/>
          </w:tcPr>
          <w:p w14:paraId="53045E7E" w14:textId="44E885B4" w:rsidR="00B82EE0" w:rsidRPr="00224785" w:rsidRDefault="00C817C0" w:rsidP="00C817C0">
            <w:pPr>
              <w:spacing w:before="120" w:after="120"/>
              <w:ind w:right="5"/>
              <w:jc w:val="center"/>
              <w:rPr>
                <w:rFonts w:ascii="Roboto" w:hAnsi="Roboto" w:cstheme="majorHAnsi"/>
                <w:spacing w:val="1"/>
                <w:sz w:val="18"/>
                <w:szCs w:val="18"/>
                <w:lang w:val="en-GB"/>
              </w:rPr>
            </w:pPr>
            <w:r w:rsidRPr="00224785">
              <w:rPr>
                <w:rFonts w:ascii="Roboto" w:hAnsi="Roboto" w:cstheme="majorHAnsi"/>
                <w:spacing w:val="1"/>
                <w:sz w:val="18"/>
                <w:szCs w:val="18"/>
                <w:lang w:val="en-GB"/>
              </w:rPr>
              <w:t xml:space="preserve">More than </w:t>
            </w:r>
            <w:r w:rsidR="009E440E">
              <w:rPr>
                <w:rFonts w:ascii="Roboto" w:hAnsi="Roboto" w:cstheme="majorHAnsi"/>
                <w:spacing w:val="1"/>
                <w:sz w:val="18"/>
                <w:szCs w:val="18"/>
                <w:lang w:val="en-GB"/>
              </w:rPr>
              <w:t>4</w:t>
            </w:r>
          </w:p>
        </w:tc>
        <w:tc>
          <w:tcPr>
            <w:tcW w:w="851" w:type="dxa"/>
            <w:shd w:val="clear" w:color="auto" w:fill="auto"/>
          </w:tcPr>
          <w:p w14:paraId="69A9F757" w14:textId="6E0EEF8B" w:rsidR="00B82EE0" w:rsidRPr="00224785" w:rsidRDefault="00805A8F" w:rsidP="008F43BE">
            <w:pPr>
              <w:spacing w:before="120" w:after="120"/>
              <w:ind w:right="5"/>
              <w:jc w:val="both"/>
              <w:rPr>
                <w:rFonts w:ascii="Roboto" w:hAnsi="Roboto" w:cstheme="majorHAnsi"/>
                <w:spacing w:val="1"/>
                <w:sz w:val="18"/>
                <w:szCs w:val="18"/>
                <w:lang w:val="en-US"/>
              </w:rPr>
            </w:pPr>
            <w:r>
              <w:rPr>
                <w:rFonts w:ascii="Roboto" w:hAnsi="Roboto" w:cstheme="majorHAnsi"/>
                <w:spacing w:val="1"/>
                <w:sz w:val="18"/>
                <w:szCs w:val="18"/>
                <w:lang w:val="en-US"/>
              </w:rPr>
              <w:t>5</w:t>
            </w:r>
            <w:r w:rsidR="00FE6047" w:rsidRPr="00224785">
              <w:rPr>
                <w:rFonts w:ascii="Roboto" w:hAnsi="Roboto" w:cstheme="majorHAnsi"/>
                <w:spacing w:val="1"/>
                <w:sz w:val="18"/>
                <w:szCs w:val="18"/>
                <w:lang w:val="en-US"/>
              </w:rPr>
              <w:t>0</w:t>
            </w:r>
          </w:p>
        </w:tc>
        <w:tc>
          <w:tcPr>
            <w:tcW w:w="1080" w:type="dxa"/>
            <w:vMerge/>
          </w:tcPr>
          <w:p w14:paraId="3882B034" w14:textId="77777777" w:rsidR="00B82EE0" w:rsidRPr="00224785" w:rsidRDefault="00B82EE0" w:rsidP="008F43BE">
            <w:pPr>
              <w:spacing w:before="120" w:after="120"/>
              <w:ind w:right="5"/>
              <w:jc w:val="both"/>
              <w:rPr>
                <w:rFonts w:ascii="Roboto" w:hAnsi="Roboto" w:cstheme="majorHAnsi"/>
                <w:spacing w:val="1"/>
                <w:sz w:val="18"/>
                <w:szCs w:val="18"/>
                <w:lang w:val="en-US"/>
              </w:rPr>
            </w:pPr>
          </w:p>
        </w:tc>
      </w:tr>
    </w:tbl>
    <w:p w14:paraId="600EB8E9" w14:textId="14E61025" w:rsidR="002D562D" w:rsidRPr="00224785" w:rsidRDefault="002D562D" w:rsidP="002D562D">
      <w:pPr>
        <w:shd w:val="clear" w:color="auto" w:fill="FFFFFF"/>
        <w:spacing w:before="120" w:after="120"/>
        <w:ind w:right="5"/>
        <w:jc w:val="both"/>
        <w:rPr>
          <w:rFonts w:ascii="Roboto" w:hAnsi="Roboto" w:cstheme="majorHAnsi"/>
          <w:color w:val="000000"/>
          <w:spacing w:val="1"/>
          <w:sz w:val="22"/>
          <w:szCs w:val="22"/>
          <w:lang w:val="en-GB"/>
        </w:rPr>
      </w:pPr>
      <w:r w:rsidRPr="00224785">
        <w:rPr>
          <w:rFonts w:ascii="Roboto" w:hAnsi="Roboto" w:cstheme="majorHAnsi"/>
          <w:color w:val="000000"/>
          <w:spacing w:val="1"/>
          <w:sz w:val="22"/>
          <w:szCs w:val="22"/>
          <w:lang w:val="en-GB"/>
        </w:rPr>
        <w:t xml:space="preserve">Selection of the most economically advantageous Tenders (ENP) will determine the basis for evaluating the criteria for each individual Tender according to the delivery of the requested Tenderer's documentation in the appropriate form: </w:t>
      </w:r>
      <w:r w:rsidRPr="00224785">
        <w:rPr>
          <w:rFonts w:ascii="Roboto" w:hAnsi="Roboto" w:cstheme="majorHAnsi"/>
          <w:b/>
          <w:color w:val="000000"/>
          <w:spacing w:val="1"/>
          <w:sz w:val="22"/>
          <w:szCs w:val="22"/>
          <w:lang w:val="en-GB"/>
        </w:rPr>
        <w:t>ENP = P + E</w:t>
      </w:r>
      <w:r w:rsidRPr="00224785">
        <w:rPr>
          <w:rFonts w:ascii="Roboto" w:hAnsi="Roboto" w:cstheme="majorHAnsi"/>
          <w:color w:val="000000"/>
          <w:spacing w:val="1"/>
          <w:sz w:val="22"/>
          <w:szCs w:val="22"/>
          <w:lang w:val="en-GB"/>
        </w:rPr>
        <w:t>.</w:t>
      </w:r>
    </w:p>
    <w:p w14:paraId="2FD8A4BA" w14:textId="590622D9" w:rsidR="002D562D" w:rsidRPr="00224785" w:rsidRDefault="002D562D" w:rsidP="0036041F">
      <w:pPr>
        <w:spacing w:before="120" w:after="120"/>
        <w:jc w:val="both"/>
        <w:rPr>
          <w:rFonts w:ascii="Roboto" w:hAnsi="Roboto" w:cstheme="majorHAnsi"/>
          <w:sz w:val="22"/>
          <w:szCs w:val="22"/>
          <w:lang w:val="en-GB"/>
        </w:rPr>
      </w:pPr>
      <w:r w:rsidRPr="00224785">
        <w:rPr>
          <w:rFonts w:ascii="Roboto" w:hAnsi="Roboto" w:cstheme="majorHAnsi"/>
          <w:b/>
          <w:color w:val="000000"/>
          <w:sz w:val="22"/>
          <w:szCs w:val="22"/>
          <w:u w:val="single"/>
          <w:lang w:val="en-GB"/>
        </w:rPr>
        <w:t xml:space="preserve">For the purposes of establishing the grounds set out in item 5. </w:t>
      </w:r>
      <w:r w:rsidRPr="00224785">
        <w:rPr>
          <w:rFonts w:ascii="Roboto" w:hAnsi="Roboto" w:cstheme="majorHAnsi"/>
          <w:b/>
          <w:sz w:val="22"/>
          <w:szCs w:val="22"/>
          <w:u w:val="single"/>
          <w:lang w:val="en-GB"/>
        </w:rPr>
        <w:t>of the Invitation to Tender</w:t>
      </w:r>
      <w:r w:rsidR="00EC7E3D" w:rsidRPr="00224785">
        <w:rPr>
          <w:rFonts w:ascii="Roboto" w:hAnsi="Roboto" w:cstheme="majorHAnsi"/>
          <w:b/>
          <w:sz w:val="22"/>
          <w:szCs w:val="22"/>
          <w:u w:val="single"/>
          <w:lang w:val="en-GB"/>
        </w:rPr>
        <w:t>,</w:t>
      </w:r>
      <w:r w:rsidRPr="00224785">
        <w:rPr>
          <w:rFonts w:ascii="Roboto" w:hAnsi="Roboto" w:cstheme="majorHAnsi"/>
          <w:b/>
          <w:sz w:val="22"/>
          <w:szCs w:val="22"/>
          <w:u w:val="single"/>
          <w:lang w:val="en-GB"/>
        </w:rPr>
        <w:t xml:space="preserve"> the Tenderer shall submit the following in his/her Tender:</w:t>
      </w:r>
    </w:p>
    <w:p w14:paraId="2534447F" w14:textId="5B73BCA4" w:rsidR="002D562D" w:rsidRPr="00224785" w:rsidRDefault="002D562D" w:rsidP="0036041F">
      <w:pPr>
        <w:widowControl w:val="0"/>
        <w:numPr>
          <w:ilvl w:val="0"/>
          <w:numId w:val="16"/>
        </w:numPr>
        <w:tabs>
          <w:tab w:val="left" w:pos="701"/>
        </w:tabs>
        <w:autoSpaceDE w:val="0"/>
        <w:autoSpaceDN w:val="0"/>
        <w:adjustRightInd w:val="0"/>
        <w:spacing w:before="120" w:after="120"/>
        <w:ind w:left="284" w:firstLine="283"/>
        <w:rPr>
          <w:rFonts w:ascii="Roboto" w:hAnsi="Roboto" w:cstheme="majorHAnsi"/>
          <w:spacing w:val="-6"/>
          <w:sz w:val="22"/>
          <w:szCs w:val="22"/>
          <w:lang w:val="en-GB"/>
        </w:rPr>
      </w:pPr>
      <w:r w:rsidRPr="00224785">
        <w:rPr>
          <w:rFonts w:ascii="Roboto" w:hAnsi="Roboto" w:cstheme="majorHAnsi"/>
          <w:b/>
          <w:i/>
          <w:color w:val="000000"/>
          <w:sz w:val="22"/>
          <w:szCs w:val="22"/>
          <w:lang w:val="en-GB"/>
        </w:rPr>
        <w:t xml:space="preserve"> List of projects verifying </w:t>
      </w:r>
      <w:r w:rsidR="00EC7E3D" w:rsidRPr="00224785">
        <w:rPr>
          <w:rFonts w:ascii="Roboto" w:hAnsi="Roboto" w:cstheme="majorHAnsi"/>
          <w:b/>
          <w:i/>
          <w:color w:val="000000"/>
          <w:sz w:val="22"/>
          <w:szCs w:val="22"/>
          <w:lang w:val="en-GB"/>
        </w:rPr>
        <w:t xml:space="preserve">the </w:t>
      </w:r>
      <w:r w:rsidRPr="00224785">
        <w:rPr>
          <w:rFonts w:ascii="Roboto" w:hAnsi="Roboto" w:cstheme="majorHAnsi"/>
          <w:b/>
          <w:i/>
          <w:color w:val="000000"/>
          <w:sz w:val="22"/>
          <w:szCs w:val="22"/>
          <w:lang w:val="en-GB"/>
        </w:rPr>
        <w:t>expertise of the Tenderer</w:t>
      </w:r>
      <w:r w:rsidRPr="00224785">
        <w:rPr>
          <w:rFonts w:ascii="Roboto" w:hAnsi="Roboto" w:cstheme="majorHAnsi"/>
          <w:b/>
          <w:i/>
          <w:sz w:val="22"/>
          <w:szCs w:val="22"/>
          <w:lang w:val="en-GB"/>
        </w:rPr>
        <w:t xml:space="preserve"> </w:t>
      </w:r>
      <w:r w:rsidRPr="00224785">
        <w:rPr>
          <w:rFonts w:ascii="Roboto" w:hAnsi="Roboto" w:cstheme="majorHAnsi"/>
          <w:bCs/>
          <w:iCs/>
          <w:sz w:val="22"/>
          <w:szCs w:val="22"/>
          <w:lang w:val="en-GB"/>
        </w:rPr>
        <w:t>(Annex 2)</w:t>
      </w:r>
      <w:r w:rsidRPr="00224785">
        <w:rPr>
          <w:rFonts w:ascii="Roboto" w:hAnsi="Roboto" w:cstheme="majorHAnsi"/>
          <w:bCs/>
          <w:i/>
          <w:sz w:val="22"/>
          <w:szCs w:val="22"/>
          <w:lang w:val="en-GB"/>
        </w:rPr>
        <w:t>;</w:t>
      </w:r>
      <w:r w:rsidR="00763606" w:rsidRPr="00224785">
        <w:rPr>
          <w:rFonts w:ascii="Roboto" w:hAnsi="Roboto" w:cstheme="majorHAnsi"/>
          <w:bCs/>
          <w:i/>
          <w:sz w:val="22"/>
          <w:szCs w:val="22"/>
          <w:lang w:val="en-GB"/>
        </w:rPr>
        <w:t xml:space="preserve"> and</w:t>
      </w:r>
    </w:p>
    <w:p w14:paraId="5DB87C65" w14:textId="3D9D1899" w:rsidR="00763606" w:rsidRPr="00224785" w:rsidRDefault="00763606" w:rsidP="0036041F">
      <w:pPr>
        <w:widowControl w:val="0"/>
        <w:numPr>
          <w:ilvl w:val="0"/>
          <w:numId w:val="16"/>
        </w:numPr>
        <w:tabs>
          <w:tab w:val="left" w:pos="701"/>
        </w:tabs>
        <w:autoSpaceDE w:val="0"/>
        <w:autoSpaceDN w:val="0"/>
        <w:adjustRightInd w:val="0"/>
        <w:spacing w:before="120" w:after="120"/>
        <w:ind w:left="284" w:firstLine="283"/>
        <w:rPr>
          <w:rFonts w:ascii="Roboto" w:hAnsi="Roboto" w:cstheme="majorHAnsi"/>
          <w:spacing w:val="-6"/>
          <w:sz w:val="22"/>
          <w:szCs w:val="22"/>
          <w:lang w:val="en-GB"/>
        </w:rPr>
      </w:pPr>
      <w:r w:rsidRPr="00224785">
        <w:rPr>
          <w:rFonts w:ascii="Roboto" w:hAnsi="Roboto" w:cstheme="majorHAnsi"/>
          <w:b/>
          <w:i/>
          <w:color w:val="000000"/>
          <w:sz w:val="22"/>
          <w:szCs w:val="22"/>
          <w:lang w:val="en-GB"/>
        </w:rPr>
        <w:t xml:space="preserve">Cost statement </w:t>
      </w:r>
      <w:r w:rsidRPr="00224785">
        <w:rPr>
          <w:rFonts w:ascii="Roboto" w:hAnsi="Roboto" w:cstheme="majorHAnsi"/>
          <w:bCs/>
          <w:i/>
          <w:color w:val="000000"/>
          <w:sz w:val="22"/>
          <w:szCs w:val="22"/>
          <w:lang w:val="en-GB"/>
        </w:rPr>
        <w:t>(Annex 3)</w:t>
      </w:r>
      <w:r w:rsidRPr="00224785">
        <w:rPr>
          <w:rFonts w:ascii="Roboto" w:hAnsi="Roboto" w:cstheme="majorHAnsi"/>
          <w:bCs/>
          <w:spacing w:val="-6"/>
          <w:sz w:val="22"/>
          <w:szCs w:val="22"/>
          <w:lang w:val="en-GB"/>
        </w:rPr>
        <w:t>.</w:t>
      </w:r>
    </w:p>
    <w:p w14:paraId="34A7A054" w14:textId="60C7A7BB" w:rsidR="002D562D" w:rsidRPr="00224785" w:rsidRDefault="002D562D" w:rsidP="002D562D">
      <w:pPr>
        <w:shd w:val="clear" w:color="auto" w:fill="FFFFFF"/>
        <w:spacing w:before="120" w:after="120"/>
        <w:ind w:right="1382"/>
        <w:rPr>
          <w:rFonts w:ascii="Roboto" w:hAnsi="Roboto" w:cstheme="majorHAnsi"/>
          <w:sz w:val="22"/>
          <w:szCs w:val="22"/>
          <w:lang w:val="en-GB"/>
        </w:rPr>
      </w:pPr>
      <w:r w:rsidRPr="00224785">
        <w:rPr>
          <w:rFonts w:ascii="Roboto" w:hAnsi="Roboto" w:cstheme="majorHAnsi"/>
          <w:b/>
          <w:color w:val="000000"/>
          <w:spacing w:val="-1"/>
          <w:sz w:val="22"/>
          <w:szCs w:val="22"/>
          <w:lang w:val="en-GB"/>
        </w:rPr>
        <w:t xml:space="preserve">6. DUE DATE, CONTRACT </w:t>
      </w:r>
      <w:r w:rsidR="00D02A94" w:rsidRPr="00224785">
        <w:rPr>
          <w:rFonts w:ascii="Roboto" w:hAnsi="Roboto" w:cstheme="majorHAnsi"/>
          <w:b/>
          <w:color w:val="000000"/>
          <w:spacing w:val="-1"/>
          <w:sz w:val="22"/>
          <w:szCs w:val="22"/>
          <w:lang w:val="en-GB"/>
        </w:rPr>
        <w:t xml:space="preserve">DURATION </w:t>
      </w:r>
      <w:r w:rsidRPr="00224785">
        <w:rPr>
          <w:rFonts w:ascii="Roboto" w:hAnsi="Roboto" w:cstheme="majorHAnsi"/>
          <w:b/>
          <w:color w:val="000000"/>
          <w:spacing w:val="-1"/>
          <w:sz w:val="22"/>
          <w:szCs w:val="22"/>
          <w:lang w:val="en-GB"/>
        </w:rPr>
        <w:t>AND TERMS OF PAYMENT</w:t>
      </w:r>
    </w:p>
    <w:p w14:paraId="1BFD84DA" w14:textId="69DB7305" w:rsidR="00540A08" w:rsidRPr="00224785" w:rsidRDefault="00540A08" w:rsidP="00540A08">
      <w:pPr>
        <w:spacing w:before="120" w:after="120"/>
        <w:rPr>
          <w:rFonts w:ascii="Roboto" w:hAnsi="Roboto" w:cstheme="majorHAnsi"/>
          <w:color w:val="000000"/>
          <w:sz w:val="22"/>
          <w:szCs w:val="22"/>
          <w:lang w:val="en-GB"/>
        </w:rPr>
      </w:pPr>
      <w:r w:rsidRPr="00224785">
        <w:rPr>
          <w:rFonts w:ascii="Roboto" w:hAnsi="Roboto" w:cstheme="majorHAnsi"/>
          <w:color w:val="000000"/>
          <w:sz w:val="22"/>
          <w:szCs w:val="22"/>
          <w:lang w:val="en-GB"/>
        </w:rPr>
        <w:t xml:space="preserve">The Client shall make the payment to the Tenderer in </w:t>
      </w:r>
      <w:r w:rsidR="00D77B19" w:rsidRPr="00224785">
        <w:rPr>
          <w:rFonts w:ascii="Roboto" w:hAnsi="Roboto" w:cstheme="majorHAnsi"/>
          <w:color w:val="000000"/>
          <w:sz w:val="22"/>
          <w:szCs w:val="22"/>
          <w:lang w:val="en-GB"/>
        </w:rPr>
        <w:t>one</w:t>
      </w:r>
      <w:r w:rsidRPr="00224785">
        <w:rPr>
          <w:rFonts w:ascii="Roboto" w:hAnsi="Roboto" w:cstheme="majorHAnsi"/>
          <w:color w:val="000000"/>
          <w:sz w:val="22"/>
          <w:szCs w:val="22"/>
          <w:lang w:val="en-GB"/>
        </w:rPr>
        <w:t xml:space="preserve"> </w:t>
      </w:r>
      <w:r w:rsidR="00EC7E3D" w:rsidRPr="00224785">
        <w:rPr>
          <w:rFonts w:ascii="Roboto" w:hAnsi="Roboto" w:cstheme="majorHAnsi"/>
          <w:color w:val="000000"/>
          <w:sz w:val="22"/>
          <w:szCs w:val="22"/>
          <w:lang w:val="en-GB"/>
        </w:rPr>
        <w:t>instalment</w:t>
      </w:r>
      <w:r w:rsidRPr="00224785">
        <w:rPr>
          <w:rFonts w:ascii="Roboto" w:hAnsi="Roboto" w:cstheme="majorHAnsi"/>
          <w:color w:val="000000"/>
          <w:sz w:val="22"/>
          <w:szCs w:val="22"/>
          <w:lang w:val="en-GB"/>
        </w:rPr>
        <w:t xml:space="preserve"> </w:t>
      </w:r>
      <w:r w:rsidR="00D77B19" w:rsidRPr="00224785">
        <w:rPr>
          <w:rFonts w:ascii="Roboto" w:hAnsi="Roboto" w:cstheme="majorHAnsi"/>
          <w:color w:val="000000"/>
          <w:sz w:val="22"/>
          <w:szCs w:val="22"/>
          <w:lang w:val="en-GB"/>
        </w:rPr>
        <w:t>upon submission</w:t>
      </w:r>
      <w:r w:rsidR="00D02A94" w:rsidRPr="00224785">
        <w:rPr>
          <w:rFonts w:ascii="Roboto" w:hAnsi="Roboto" w:cstheme="majorHAnsi"/>
          <w:color w:val="000000"/>
          <w:sz w:val="22"/>
          <w:szCs w:val="22"/>
          <w:lang w:val="en-GB"/>
        </w:rPr>
        <w:t xml:space="preserve"> of the deliverables</w:t>
      </w:r>
      <w:r w:rsidR="00704D47">
        <w:rPr>
          <w:rFonts w:ascii="Roboto" w:hAnsi="Roboto" w:cstheme="majorHAnsi"/>
          <w:color w:val="000000"/>
          <w:sz w:val="22"/>
          <w:szCs w:val="22"/>
          <w:lang w:val="en-GB"/>
        </w:rPr>
        <w:t xml:space="preserve"> </w:t>
      </w:r>
      <w:r w:rsidR="00D77B19" w:rsidRPr="00224785">
        <w:rPr>
          <w:rFonts w:ascii="Roboto" w:hAnsi="Roboto" w:cstheme="majorHAnsi"/>
          <w:color w:val="000000"/>
          <w:sz w:val="22"/>
          <w:szCs w:val="22"/>
          <w:lang w:val="en-GB"/>
        </w:rPr>
        <w:t>and clearance by PAP/RAC.</w:t>
      </w:r>
    </w:p>
    <w:p w14:paraId="08C78A59" w14:textId="7189F5B0" w:rsidR="00540A08" w:rsidRPr="00224785" w:rsidRDefault="00540A08" w:rsidP="00540A08">
      <w:pPr>
        <w:shd w:val="clear" w:color="auto" w:fill="FFFFFF"/>
        <w:spacing w:before="120" w:after="120"/>
        <w:jc w:val="both"/>
        <w:rPr>
          <w:rFonts w:ascii="Roboto" w:hAnsi="Roboto" w:cstheme="majorHAnsi"/>
          <w:color w:val="000000"/>
          <w:sz w:val="22"/>
          <w:szCs w:val="22"/>
          <w:lang w:val="en-GB"/>
        </w:rPr>
      </w:pPr>
      <w:r w:rsidRPr="00224785">
        <w:rPr>
          <w:rFonts w:ascii="Roboto" w:hAnsi="Roboto" w:cstheme="majorHAnsi"/>
          <w:color w:val="000000"/>
          <w:sz w:val="22"/>
          <w:szCs w:val="22"/>
          <w:lang w:val="en-GB"/>
        </w:rPr>
        <w:t>An advance payment by the Client is not permitted.</w:t>
      </w:r>
    </w:p>
    <w:p w14:paraId="54A35F0A" w14:textId="35DBABA4" w:rsidR="00FF4890" w:rsidRPr="00224785" w:rsidRDefault="00FF4890" w:rsidP="00540A08">
      <w:pPr>
        <w:shd w:val="clear" w:color="auto" w:fill="FFFFFF"/>
        <w:spacing w:before="120" w:after="120"/>
        <w:jc w:val="both"/>
        <w:rPr>
          <w:rFonts w:ascii="Roboto" w:hAnsi="Roboto" w:cstheme="majorHAnsi"/>
          <w:color w:val="000000"/>
          <w:sz w:val="22"/>
          <w:szCs w:val="22"/>
          <w:lang w:val="en-GB"/>
        </w:rPr>
      </w:pPr>
      <w:r w:rsidRPr="00224785">
        <w:rPr>
          <w:rFonts w:ascii="Roboto" w:hAnsi="Roboto" w:cstheme="majorHAnsi"/>
          <w:color w:val="000000"/>
          <w:sz w:val="22"/>
          <w:szCs w:val="22"/>
          <w:lang w:val="en-GB"/>
        </w:rPr>
        <w:t xml:space="preserve">Due date: </w:t>
      </w:r>
      <w:r w:rsidR="00EC7E3D" w:rsidRPr="00224785">
        <w:rPr>
          <w:rFonts w:ascii="Roboto" w:hAnsi="Roboto" w:cstheme="majorHAnsi"/>
          <w:color w:val="000000"/>
          <w:sz w:val="22"/>
          <w:szCs w:val="22"/>
          <w:lang w:val="en-GB"/>
        </w:rPr>
        <w:t xml:space="preserve">The envisaged duration of the contract is </w:t>
      </w:r>
      <w:r w:rsidR="00FE6047" w:rsidRPr="00224785">
        <w:rPr>
          <w:rFonts w:ascii="Roboto" w:hAnsi="Roboto" w:cstheme="majorHAnsi"/>
          <w:color w:val="000000"/>
          <w:sz w:val="22"/>
          <w:szCs w:val="22"/>
          <w:lang w:val="en-GB"/>
        </w:rPr>
        <w:t>2</w:t>
      </w:r>
      <w:r w:rsidR="0006575D">
        <w:rPr>
          <w:rFonts w:ascii="Roboto" w:hAnsi="Roboto" w:cstheme="majorHAnsi"/>
          <w:color w:val="000000"/>
          <w:sz w:val="22"/>
          <w:szCs w:val="22"/>
          <w:lang w:val="en-GB"/>
        </w:rPr>
        <w:t>3</w:t>
      </w:r>
      <w:r w:rsidR="00D46228" w:rsidRPr="00224785">
        <w:rPr>
          <w:rFonts w:ascii="Roboto" w:hAnsi="Roboto" w:cstheme="majorHAnsi"/>
          <w:color w:val="000000"/>
          <w:sz w:val="22"/>
          <w:szCs w:val="22"/>
          <w:lang w:val="en-GB"/>
        </w:rPr>
        <w:t xml:space="preserve"> </w:t>
      </w:r>
      <w:r w:rsidR="0006575D">
        <w:rPr>
          <w:rFonts w:ascii="Roboto" w:hAnsi="Roboto" w:cstheme="majorHAnsi"/>
          <w:color w:val="000000"/>
          <w:sz w:val="22"/>
          <w:szCs w:val="22"/>
          <w:lang w:val="en-GB"/>
        </w:rPr>
        <w:t>May</w:t>
      </w:r>
      <w:r w:rsidR="00D46228" w:rsidRPr="00224785">
        <w:rPr>
          <w:rFonts w:ascii="Roboto" w:hAnsi="Roboto" w:cstheme="majorHAnsi"/>
          <w:color w:val="000000"/>
          <w:sz w:val="22"/>
          <w:szCs w:val="22"/>
          <w:lang w:val="en-GB"/>
        </w:rPr>
        <w:t xml:space="preserve"> </w:t>
      </w:r>
      <w:r w:rsidRPr="00224785">
        <w:rPr>
          <w:rFonts w:ascii="Roboto" w:hAnsi="Roboto" w:cstheme="majorHAnsi"/>
          <w:color w:val="000000"/>
          <w:sz w:val="22"/>
          <w:szCs w:val="22"/>
          <w:lang w:val="en-GB"/>
        </w:rPr>
        <w:t>202</w:t>
      </w:r>
      <w:r w:rsidR="00FE6047" w:rsidRPr="00224785">
        <w:rPr>
          <w:rFonts w:ascii="Roboto" w:hAnsi="Roboto" w:cstheme="majorHAnsi"/>
          <w:color w:val="000000"/>
          <w:sz w:val="22"/>
          <w:szCs w:val="22"/>
          <w:lang w:val="en-GB"/>
        </w:rPr>
        <w:t>5</w:t>
      </w:r>
      <w:r w:rsidRPr="00224785">
        <w:rPr>
          <w:rFonts w:ascii="Roboto" w:hAnsi="Roboto" w:cstheme="majorHAnsi"/>
          <w:color w:val="000000"/>
          <w:sz w:val="22"/>
          <w:szCs w:val="22"/>
          <w:lang w:val="en-GB"/>
        </w:rPr>
        <w:t>.</w:t>
      </w:r>
    </w:p>
    <w:p w14:paraId="45557747" w14:textId="716159E5" w:rsidR="002D562D" w:rsidRPr="00224785" w:rsidRDefault="002D562D" w:rsidP="002D562D">
      <w:pPr>
        <w:pStyle w:val="Heading1"/>
        <w:rPr>
          <w:rFonts w:ascii="Roboto" w:hAnsi="Roboto" w:cstheme="majorHAnsi"/>
          <w:lang w:val="en-GB"/>
        </w:rPr>
      </w:pPr>
      <w:r w:rsidRPr="00224785">
        <w:rPr>
          <w:rFonts w:ascii="Roboto" w:hAnsi="Roboto" w:cstheme="majorHAnsi"/>
          <w:lang w:val="en-GB"/>
        </w:rPr>
        <w:br w:type="page"/>
      </w:r>
      <w:bookmarkStart w:id="6" w:name="_Hlk28468335"/>
      <w:r w:rsidRPr="00224785">
        <w:rPr>
          <w:rFonts w:ascii="Roboto" w:hAnsi="Roboto" w:cstheme="majorHAnsi"/>
          <w:lang w:val="en-GB"/>
        </w:rPr>
        <w:lastRenderedPageBreak/>
        <w:t>Annex 1</w:t>
      </w:r>
      <w:r w:rsidR="00A740AE" w:rsidRPr="00224785">
        <w:rPr>
          <w:rFonts w:ascii="Roboto" w:hAnsi="Roboto" w:cstheme="majorHAnsi"/>
          <w:lang w:val="en-GB"/>
        </w:rPr>
        <w:t xml:space="preserve"> - </w:t>
      </w:r>
      <w:r w:rsidRPr="00224785">
        <w:rPr>
          <w:rFonts w:ascii="Roboto" w:hAnsi="Roboto" w:cstheme="majorHAnsi"/>
          <w:lang w:val="en-GB"/>
        </w:rPr>
        <w:t>Tender sheet</w:t>
      </w:r>
    </w:p>
    <w:p w14:paraId="781FDD16" w14:textId="77E57088" w:rsidR="002D562D" w:rsidRPr="00224785" w:rsidRDefault="00D02A94" w:rsidP="00A740AE">
      <w:pPr>
        <w:shd w:val="clear" w:color="auto" w:fill="FFFFFF"/>
        <w:spacing w:before="120" w:after="120"/>
        <w:jc w:val="both"/>
        <w:rPr>
          <w:rFonts w:ascii="Roboto" w:hAnsi="Roboto" w:cstheme="majorHAnsi"/>
          <w:szCs w:val="22"/>
          <w:lang w:val="en-GB"/>
        </w:rPr>
      </w:pPr>
      <w:r w:rsidRPr="00224785">
        <w:rPr>
          <w:rFonts w:ascii="Roboto" w:hAnsi="Roboto" w:cstheme="majorHAnsi"/>
          <w:b/>
          <w:bCs/>
          <w:color w:val="000000"/>
          <w:szCs w:val="22"/>
          <w:lang w:val="en-GB"/>
        </w:rPr>
        <w:t>Client</w:t>
      </w:r>
      <w:r w:rsidR="002D562D" w:rsidRPr="00224785">
        <w:rPr>
          <w:rFonts w:ascii="Roboto" w:hAnsi="Roboto" w:cstheme="majorHAnsi"/>
          <w:color w:val="000000"/>
          <w:szCs w:val="22"/>
          <w:lang w:val="en-GB"/>
        </w:rPr>
        <w:t>: Priority Actions Programme Regional Activity Centre (PAP/RAC)</w:t>
      </w:r>
      <w:r w:rsidR="002D562D" w:rsidRPr="00224785">
        <w:rPr>
          <w:rFonts w:ascii="Roboto" w:hAnsi="Roboto" w:cstheme="majorHAnsi"/>
          <w:szCs w:val="22"/>
          <w:lang w:val="en-GB"/>
        </w:rPr>
        <w:t xml:space="preserve">, </w:t>
      </w:r>
      <w:r w:rsidR="002D562D" w:rsidRPr="00224785">
        <w:rPr>
          <w:rFonts w:ascii="Roboto" w:hAnsi="Roboto" w:cstheme="majorHAnsi"/>
          <w:color w:val="000000"/>
          <w:spacing w:val="-1"/>
          <w:szCs w:val="22"/>
          <w:lang w:val="en-GB"/>
        </w:rPr>
        <w:t xml:space="preserve">Kraj </w:t>
      </w:r>
      <w:proofErr w:type="spellStart"/>
      <w:r w:rsidR="002D562D" w:rsidRPr="00224785">
        <w:rPr>
          <w:rFonts w:ascii="Roboto" w:hAnsi="Roboto" w:cstheme="majorHAnsi"/>
          <w:color w:val="000000"/>
          <w:spacing w:val="-1"/>
          <w:szCs w:val="22"/>
          <w:lang w:val="en-GB"/>
        </w:rPr>
        <w:t>Sv</w:t>
      </w:r>
      <w:proofErr w:type="spellEnd"/>
      <w:r w:rsidR="002D562D" w:rsidRPr="00224785">
        <w:rPr>
          <w:rFonts w:ascii="Roboto" w:hAnsi="Roboto" w:cstheme="majorHAnsi"/>
          <w:color w:val="000000"/>
          <w:spacing w:val="-1"/>
          <w:szCs w:val="22"/>
          <w:lang w:val="en-GB"/>
        </w:rPr>
        <w:t>. Ivana 11, 21000 Split, Croatia</w:t>
      </w:r>
    </w:p>
    <w:p w14:paraId="13EBA2B5" w14:textId="4DF264A5" w:rsidR="002D562D" w:rsidRPr="00224785" w:rsidRDefault="00D02A94" w:rsidP="008C5338">
      <w:pPr>
        <w:spacing w:after="120"/>
        <w:jc w:val="both"/>
        <w:rPr>
          <w:rFonts w:ascii="Roboto" w:hAnsi="Roboto" w:cstheme="majorHAnsi"/>
          <w:b/>
          <w:bCs/>
          <w:color w:val="000000"/>
          <w:spacing w:val="-1"/>
          <w:szCs w:val="22"/>
          <w:lang w:val="en-GB"/>
        </w:rPr>
      </w:pPr>
      <w:r w:rsidRPr="00224785">
        <w:rPr>
          <w:rFonts w:ascii="Roboto" w:hAnsi="Roboto" w:cstheme="majorHAnsi"/>
          <w:b/>
          <w:bCs/>
          <w:spacing w:val="5"/>
          <w:szCs w:val="22"/>
          <w:lang w:val="en-GB"/>
        </w:rPr>
        <w:t>Procurement subject</w:t>
      </w:r>
      <w:r w:rsidR="002D562D" w:rsidRPr="00224785">
        <w:rPr>
          <w:rFonts w:ascii="Roboto" w:hAnsi="Roboto" w:cstheme="majorHAnsi"/>
          <w:color w:val="000000"/>
          <w:szCs w:val="22"/>
          <w:lang w:val="en-GB"/>
        </w:rPr>
        <w:t xml:space="preserve">: </w:t>
      </w:r>
      <w:r w:rsidR="000A3AF5" w:rsidRPr="00224785">
        <w:rPr>
          <w:rFonts w:ascii="Roboto" w:hAnsi="Roboto" w:cstheme="majorHAnsi"/>
          <w:color w:val="000000"/>
          <w:szCs w:val="22"/>
          <w:lang w:val="en-GB"/>
        </w:rPr>
        <w:t xml:space="preserve">Consultant to </w:t>
      </w:r>
      <w:r w:rsidR="008C5338" w:rsidRPr="00224785">
        <w:rPr>
          <w:rFonts w:ascii="Roboto" w:hAnsi="Roboto" w:cstheme="majorHAnsi"/>
          <w:color w:val="000000"/>
          <w:szCs w:val="22"/>
          <w:lang w:val="en-GB"/>
        </w:rPr>
        <w:t>prepare the Law on coast and sea for Bosnia and Herzegovina in the framework of the GEF MedProgramme Child project 2.1</w:t>
      </w:r>
    </w:p>
    <w:p w14:paraId="277D9F3B" w14:textId="77777777" w:rsidR="007A4844" w:rsidRPr="00224785" w:rsidRDefault="007A4844" w:rsidP="007A4844">
      <w:pPr>
        <w:shd w:val="clear" w:color="auto" w:fill="FFFFFF"/>
        <w:spacing w:line="276" w:lineRule="auto"/>
        <w:rPr>
          <w:rFonts w:ascii="Roboto" w:hAnsi="Roboto" w:cs="Arial"/>
          <w:b/>
          <w:bCs/>
          <w:spacing w:val="-1"/>
          <w:sz w:val="20"/>
        </w:rPr>
      </w:pPr>
      <w:proofErr w:type="spellStart"/>
      <w:r w:rsidRPr="00224785">
        <w:rPr>
          <w:rFonts w:ascii="Roboto" w:hAnsi="Roboto" w:cs="Arial"/>
          <w:b/>
          <w:bCs/>
          <w:spacing w:val="-1"/>
          <w:sz w:val="20"/>
        </w:rPr>
        <w:t>Tenderer</w:t>
      </w:r>
      <w:proofErr w:type="spellEnd"/>
      <w:r w:rsidRPr="00224785">
        <w:rPr>
          <w:rFonts w:ascii="Roboto" w:hAnsi="Roboto" w:cs="Arial"/>
          <w:b/>
          <w:bCs/>
          <w:spacing w:val="-1"/>
          <w:sz w:val="20"/>
        </w:rPr>
        <w:t xml:space="preserve"> information:</w:t>
      </w:r>
    </w:p>
    <w:tbl>
      <w:tblPr>
        <w:tblW w:w="9609" w:type="dxa"/>
        <w:tblInd w:w="40" w:type="dxa"/>
        <w:tblLayout w:type="fixed"/>
        <w:tblCellMar>
          <w:left w:w="40" w:type="dxa"/>
          <w:right w:w="40" w:type="dxa"/>
        </w:tblCellMar>
        <w:tblLook w:val="0000" w:firstRow="0" w:lastRow="0" w:firstColumn="0" w:lastColumn="0" w:noHBand="0" w:noVBand="0"/>
      </w:tblPr>
      <w:tblGrid>
        <w:gridCol w:w="4362"/>
        <w:gridCol w:w="5247"/>
      </w:tblGrid>
      <w:tr w:rsidR="007A4844" w:rsidRPr="00227376" w14:paraId="6D14838B" w14:textId="77777777" w:rsidTr="0068295A">
        <w:trPr>
          <w:trHeight w:hRule="exact" w:val="446"/>
        </w:trPr>
        <w:tc>
          <w:tcPr>
            <w:tcW w:w="4362" w:type="dxa"/>
            <w:tcBorders>
              <w:top w:val="single" w:sz="12" w:space="0" w:color="auto"/>
              <w:left w:val="single" w:sz="12" w:space="0" w:color="auto"/>
              <w:bottom w:val="single" w:sz="4" w:space="0" w:color="auto"/>
              <w:right w:val="single" w:sz="4" w:space="0" w:color="auto"/>
            </w:tcBorders>
            <w:shd w:val="clear" w:color="auto" w:fill="FFFFFF"/>
          </w:tcPr>
          <w:p w14:paraId="19526823" w14:textId="77777777" w:rsidR="007A4844" w:rsidRPr="00224785" w:rsidRDefault="007A4844" w:rsidP="0068295A">
            <w:pPr>
              <w:shd w:val="clear" w:color="auto" w:fill="FFFFFF"/>
              <w:spacing w:line="276" w:lineRule="auto"/>
              <w:ind w:hanging="10"/>
              <w:rPr>
                <w:rFonts w:ascii="Roboto" w:hAnsi="Roboto" w:cs="Arial"/>
                <w:b/>
                <w:bCs/>
                <w:sz w:val="20"/>
                <w:lang w:val="en-US"/>
              </w:rPr>
            </w:pPr>
            <w:r w:rsidRPr="00224785">
              <w:rPr>
                <w:rFonts w:ascii="Roboto" w:hAnsi="Roboto" w:cs="Arial"/>
                <w:b/>
                <w:bCs/>
                <w:spacing w:val="-2"/>
                <w:sz w:val="20"/>
                <w:lang w:val="en-US"/>
              </w:rPr>
              <w:t xml:space="preserve">Tenderer’s name and registered seat </w:t>
            </w:r>
          </w:p>
        </w:tc>
        <w:tc>
          <w:tcPr>
            <w:tcW w:w="5247" w:type="dxa"/>
            <w:tcBorders>
              <w:top w:val="single" w:sz="12" w:space="0" w:color="auto"/>
              <w:left w:val="single" w:sz="4" w:space="0" w:color="auto"/>
              <w:bottom w:val="single" w:sz="4" w:space="0" w:color="auto"/>
              <w:right w:val="single" w:sz="12" w:space="0" w:color="auto"/>
            </w:tcBorders>
            <w:shd w:val="clear" w:color="auto" w:fill="FFFFFF"/>
          </w:tcPr>
          <w:p w14:paraId="0971C80E" w14:textId="77777777" w:rsidR="007A4844" w:rsidRPr="00224785" w:rsidRDefault="007A4844" w:rsidP="0068295A">
            <w:pPr>
              <w:shd w:val="clear" w:color="auto" w:fill="FFFFFF"/>
              <w:spacing w:line="276" w:lineRule="auto"/>
              <w:rPr>
                <w:rFonts w:ascii="Roboto" w:hAnsi="Roboto" w:cs="Arial"/>
                <w:sz w:val="20"/>
                <w:lang w:val="en-US"/>
              </w:rPr>
            </w:pPr>
          </w:p>
        </w:tc>
      </w:tr>
      <w:tr w:rsidR="007A4844" w:rsidRPr="00224785" w14:paraId="58F86AB5" w14:textId="77777777" w:rsidTr="0068295A">
        <w:trPr>
          <w:trHeight w:hRule="exact" w:val="434"/>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4707701E" w14:textId="77777777" w:rsidR="007A4844" w:rsidRPr="00224785" w:rsidRDefault="007A4844" w:rsidP="0068295A">
            <w:pPr>
              <w:shd w:val="clear" w:color="auto" w:fill="FFFFFF"/>
              <w:spacing w:line="276" w:lineRule="auto"/>
              <w:ind w:hanging="10"/>
              <w:rPr>
                <w:rFonts w:ascii="Roboto" w:hAnsi="Roboto" w:cs="Arial"/>
                <w:b/>
                <w:bCs/>
                <w:sz w:val="20"/>
              </w:rPr>
            </w:pPr>
            <w:r w:rsidRPr="00224785">
              <w:rPr>
                <w:rFonts w:ascii="Roboto" w:hAnsi="Roboto" w:cs="Arial"/>
                <w:b/>
                <w:bCs/>
                <w:spacing w:val="-2"/>
                <w:sz w:val="20"/>
              </w:rPr>
              <w:t>PIN</w:t>
            </w:r>
            <w:r w:rsidRPr="00224785">
              <w:rPr>
                <w:rStyle w:val="FootnoteReference"/>
                <w:rFonts w:ascii="Roboto" w:hAnsi="Roboto" w:cs="Arial"/>
                <w:b/>
                <w:bCs/>
                <w:spacing w:val="-2"/>
                <w:sz w:val="20"/>
              </w:rPr>
              <w:footnoteReference w:id="1"/>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03651C39" w14:textId="77777777" w:rsidR="007A4844" w:rsidRPr="00224785" w:rsidRDefault="007A4844" w:rsidP="0068295A">
            <w:pPr>
              <w:shd w:val="clear" w:color="auto" w:fill="FFFFFF"/>
              <w:spacing w:line="276" w:lineRule="auto"/>
              <w:rPr>
                <w:rFonts w:ascii="Roboto" w:hAnsi="Roboto" w:cs="Arial"/>
                <w:sz w:val="20"/>
              </w:rPr>
            </w:pPr>
          </w:p>
        </w:tc>
      </w:tr>
      <w:tr w:rsidR="007A4844" w:rsidRPr="00224785" w14:paraId="75CF37EF" w14:textId="77777777" w:rsidTr="0068295A">
        <w:trPr>
          <w:trHeight w:hRule="exact" w:val="462"/>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4D227DD7" w14:textId="77777777" w:rsidR="007A4844" w:rsidRPr="00224785" w:rsidRDefault="007A4844" w:rsidP="0068295A">
            <w:pPr>
              <w:spacing w:line="276" w:lineRule="auto"/>
              <w:rPr>
                <w:rFonts w:ascii="Roboto" w:hAnsi="Roboto" w:cs="Arial"/>
                <w:b/>
                <w:bCs/>
                <w:sz w:val="20"/>
              </w:rPr>
            </w:pPr>
            <w:r w:rsidRPr="00224785">
              <w:rPr>
                <w:rFonts w:ascii="Roboto" w:hAnsi="Roboto" w:cs="Arial"/>
                <w:b/>
                <w:bCs/>
                <w:sz w:val="20"/>
              </w:rPr>
              <w:t xml:space="preserve">Bank </w:t>
            </w:r>
            <w:proofErr w:type="spellStart"/>
            <w:r w:rsidRPr="00224785">
              <w:rPr>
                <w:rFonts w:ascii="Roboto" w:hAnsi="Roboto" w:cs="Arial"/>
                <w:b/>
                <w:bCs/>
                <w:sz w:val="20"/>
              </w:rPr>
              <w:t>name</w:t>
            </w:r>
            <w:proofErr w:type="spellEnd"/>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3F428403" w14:textId="77777777" w:rsidR="007A4844" w:rsidRPr="00224785" w:rsidRDefault="007A4844" w:rsidP="0068295A">
            <w:pPr>
              <w:shd w:val="clear" w:color="auto" w:fill="FFFFFF"/>
              <w:spacing w:line="276" w:lineRule="auto"/>
              <w:rPr>
                <w:rFonts w:ascii="Roboto" w:hAnsi="Roboto" w:cs="Arial"/>
                <w:sz w:val="20"/>
              </w:rPr>
            </w:pPr>
          </w:p>
        </w:tc>
      </w:tr>
      <w:tr w:rsidR="007A4844" w:rsidRPr="00224785" w14:paraId="2E5D97A9" w14:textId="77777777" w:rsidTr="0068295A">
        <w:trPr>
          <w:trHeight w:hRule="exact" w:val="471"/>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29A1CBA7" w14:textId="77777777" w:rsidR="007A4844" w:rsidRPr="00224785" w:rsidRDefault="007A4844" w:rsidP="0068295A">
            <w:pPr>
              <w:spacing w:line="276" w:lineRule="auto"/>
              <w:rPr>
                <w:rFonts w:ascii="Roboto" w:hAnsi="Roboto" w:cs="Arial"/>
                <w:b/>
                <w:bCs/>
                <w:sz w:val="20"/>
              </w:rPr>
            </w:pPr>
            <w:r w:rsidRPr="00224785">
              <w:rPr>
                <w:rFonts w:ascii="Roboto" w:hAnsi="Roboto" w:cs="Arial"/>
                <w:b/>
                <w:bCs/>
                <w:sz w:val="20"/>
              </w:rPr>
              <w:t>IBAN</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3F0E9B03" w14:textId="77777777" w:rsidR="007A4844" w:rsidRPr="00224785" w:rsidRDefault="007A4844" w:rsidP="0068295A">
            <w:pPr>
              <w:shd w:val="clear" w:color="auto" w:fill="FFFFFF"/>
              <w:spacing w:line="276" w:lineRule="auto"/>
              <w:rPr>
                <w:rFonts w:ascii="Roboto" w:hAnsi="Roboto" w:cs="Arial"/>
                <w:sz w:val="20"/>
              </w:rPr>
            </w:pPr>
          </w:p>
        </w:tc>
      </w:tr>
      <w:tr w:rsidR="007A4844" w:rsidRPr="00224785" w14:paraId="50FF5BB1" w14:textId="77777777" w:rsidTr="0068295A">
        <w:trPr>
          <w:trHeight w:hRule="exact" w:val="471"/>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578FF281" w14:textId="77777777" w:rsidR="007A4844" w:rsidRPr="00224785" w:rsidRDefault="007A4844" w:rsidP="0068295A">
            <w:pPr>
              <w:spacing w:line="276" w:lineRule="auto"/>
              <w:rPr>
                <w:rFonts w:ascii="Roboto" w:hAnsi="Roboto" w:cs="Arial"/>
                <w:b/>
                <w:bCs/>
                <w:sz w:val="20"/>
              </w:rPr>
            </w:pPr>
            <w:r w:rsidRPr="00224785">
              <w:rPr>
                <w:rFonts w:ascii="Roboto" w:hAnsi="Roboto" w:cs="Arial"/>
                <w:b/>
                <w:bCs/>
                <w:sz w:val="20"/>
              </w:rPr>
              <w:t>SWIFT</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48571CF9" w14:textId="77777777" w:rsidR="007A4844" w:rsidRPr="00224785" w:rsidRDefault="007A4844" w:rsidP="0068295A">
            <w:pPr>
              <w:shd w:val="clear" w:color="auto" w:fill="FFFFFF"/>
              <w:spacing w:line="276" w:lineRule="auto"/>
              <w:rPr>
                <w:rFonts w:ascii="Roboto" w:hAnsi="Roboto" w:cs="Arial"/>
                <w:sz w:val="20"/>
              </w:rPr>
            </w:pPr>
          </w:p>
        </w:tc>
      </w:tr>
      <w:tr w:rsidR="007A4844" w:rsidRPr="00224785" w14:paraId="04AFD9C3" w14:textId="77777777" w:rsidTr="0068295A">
        <w:trPr>
          <w:trHeight w:hRule="exact" w:val="705"/>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6F6D69F8" w14:textId="77777777" w:rsidR="007A4844" w:rsidRPr="00224785" w:rsidRDefault="007A4844" w:rsidP="0068295A">
            <w:pPr>
              <w:spacing w:line="276" w:lineRule="auto"/>
              <w:rPr>
                <w:rFonts w:ascii="Roboto" w:hAnsi="Roboto" w:cs="Arial"/>
                <w:b/>
                <w:bCs/>
                <w:sz w:val="20"/>
                <w:lang w:val="en-US"/>
              </w:rPr>
            </w:pPr>
            <w:r w:rsidRPr="00224785">
              <w:rPr>
                <w:rFonts w:ascii="Roboto" w:hAnsi="Roboto" w:cs="Arial"/>
                <w:b/>
                <w:bCs/>
                <w:sz w:val="20"/>
                <w:lang w:val="en-US"/>
              </w:rPr>
              <w:t>The economic operator is VAT registered (select)</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538732AC" w14:textId="77777777" w:rsidR="007A4844" w:rsidRPr="00224785" w:rsidRDefault="007A4844" w:rsidP="0068295A">
            <w:pPr>
              <w:shd w:val="clear" w:color="auto" w:fill="FFFFFF"/>
              <w:spacing w:line="276" w:lineRule="auto"/>
              <w:rPr>
                <w:rFonts w:ascii="Roboto" w:hAnsi="Roboto" w:cs="Arial"/>
                <w:sz w:val="20"/>
              </w:rPr>
            </w:pPr>
            <w:r w:rsidRPr="00224785">
              <w:rPr>
                <w:rFonts w:ascii="Roboto" w:hAnsi="Roboto" w:cs="Arial"/>
                <w:sz w:val="20"/>
                <w:lang w:val="en-US"/>
              </w:rPr>
              <w:t xml:space="preserve">      </w:t>
            </w:r>
            <w:r w:rsidRPr="00224785">
              <w:rPr>
                <w:rFonts w:ascii="Roboto" w:hAnsi="Roboto" w:cs="Arial"/>
                <w:sz w:val="20"/>
              </w:rPr>
              <w:t>YES                 NO</w:t>
            </w:r>
          </w:p>
        </w:tc>
      </w:tr>
      <w:tr w:rsidR="007A4844" w:rsidRPr="00227376" w14:paraId="117E90FF" w14:textId="77777777" w:rsidTr="0068295A">
        <w:trPr>
          <w:trHeight w:hRule="exact" w:val="985"/>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6941C92E" w14:textId="77777777" w:rsidR="007A4844" w:rsidRPr="00224785" w:rsidRDefault="007A4844" w:rsidP="0068295A">
            <w:pPr>
              <w:spacing w:line="276" w:lineRule="auto"/>
              <w:rPr>
                <w:rFonts w:ascii="Roboto" w:hAnsi="Roboto" w:cs="Arial"/>
                <w:b/>
                <w:bCs/>
                <w:sz w:val="20"/>
                <w:lang w:val="en-US"/>
              </w:rPr>
            </w:pPr>
            <w:r w:rsidRPr="00224785">
              <w:rPr>
                <w:rFonts w:ascii="Roboto" w:hAnsi="Roboto" w:cs="Arial"/>
                <w:b/>
                <w:bCs/>
                <w:spacing w:val="-1"/>
                <w:sz w:val="20"/>
                <w:lang w:val="en-US"/>
              </w:rPr>
              <w:t xml:space="preserve">Name, family name and position of a person / persons </w:t>
            </w:r>
            <w:proofErr w:type="spellStart"/>
            <w:r w:rsidRPr="00224785">
              <w:rPr>
                <w:rFonts w:ascii="Roboto" w:hAnsi="Roboto" w:cs="Arial"/>
                <w:b/>
                <w:bCs/>
                <w:spacing w:val="-1"/>
                <w:sz w:val="20"/>
                <w:lang w:val="en-US"/>
              </w:rPr>
              <w:t>authorised</w:t>
            </w:r>
            <w:proofErr w:type="spellEnd"/>
            <w:r w:rsidRPr="00224785">
              <w:rPr>
                <w:rFonts w:ascii="Roboto" w:hAnsi="Roboto" w:cs="Arial"/>
                <w:b/>
                <w:bCs/>
                <w:spacing w:val="-1"/>
                <w:sz w:val="20"/>
                <w:lang w:val="en-US"/>
              </w:rPr>
              <w:t xml:space="preserve"> to sign the public procurement contract</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1BCFE485" w14:textId="77777777" w:rsidR="007A4844" w:rsidRPr="00224785" w:rsidRDefault="007A4844" w:rsidP="0068295A">
            <w:pPr>
              <w:shd w:val="clear" w:color="auto" w:fill="FFFFFF"/>
              <w:spacing w:line="276" w:lineRule="auto"/>
              <w:rPr>
                <w:rFonts w:ascii="Roboto" w:hAnsi="Roboto" w:cs="Arial"/>
                <w:sz w:val="20"/>
                <w:lang w:val="en-US"/>
              </w:rPr>
            </w:pPr>
          </w:p>
        </w:tc>
      </w:tr>
      <w:tr w:rsidR="007A4844" w:rsidRPr="00227376" w14:paraId="4132DA2B" w14:textId="77777777" w:rsidTr="0068295A">
        <w:trPr>
          <w:trHeight w:hRule="exact" w:val="431"/>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3F8D2F79" w14:textId="77777777" w:rsidR="007A4844" w:rsidRPr="00224785" w:rsidRDefault="007A4844" w:rsidP="0068295A">
            <w:pPr>
              <w:spacing w:line="276" w:lineRule="auto"/>
              <w:rPr>
                <w:rFonts w:ascii="Roboto" w:hAnsi="Roboto" w:cs="Arial"/>
                <w:b/>
                <w:bCs/>
                <w:spacing w:val="-1"/>
                <w:sz w:val="20"/>
                <w:lang w:val="en-US"/>
              </w:rPr>
            </w:pPr>
            <w:r w:rsidRPr="00224785">
              <w:rPr>
                <w:rFonts w:ascii="Roboto" w:hAnsi="Roboto" w:cs="Arial"/>
                <w:b/>
                <w:bCs/>
                <w:spacing w:val="-1"/>
                <w:sz w:val="20"/>
                <w:lang w:val="en-US"/>
              </w:rPr>
              <w:t>Name and title of the contact person:</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26630E93" w14:textId="77777777" w:rsidR="007A4844" w:rsidRPr="00224785" w:rsidRDefault="007A4844" w:rsidP="0068295A">
            <w:pPr>
              <w:shd w:val="clear" w:color="auto" w:fill="FFFFFF"/>
              <w:spacing w:line="276" w:lineRule="auto"/>
              <w:rPr>
                <w:rFonts w:ascii="Roboto" w:hAnsi="Roboto" w:cs="Arial"/>
                <w:sz w:val="20"/>
                <w:lang w:val="en-US"/>
              </w:rPr>
            </w:pPr>
          </w:p>
        </w:tc>
      </w:tr>
      <w:tr w:rsidR="007A4844" w:rsidRPr="00224785" w14:paraId="1DC4F124" w14:textId="77777777" w:rsidTr="0068295A">
        <w:trPr>
          <w:trHeight w:hRule="exact" w:val="423"/>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56E8895F" w14:textId="77777777" w:rsidR="007A4844" w:rsidRPr="00224785" w:rsidRDefault="007A4844" w:rsidP="0068295A">
            <w:pPr>
              <w:spacing w:line="276" w:lineRule="auto"/>
              <w:rPr>
                <w:rFonts w:ascii="Roboto" w:hAnsi="Roboto" w:cs="Arial"/>
                <w:b/>
                <w:bCs/>
                <w:spacing w:val="-1"/>
                <w:sz w:val="20"/>
              </w:rPr>
            </w:pPr>
            <w:r w:rsidRPr="00224785">
              <w:rPr>
                <w:rFonts w:ascii="Roboto" w:hAnsi="Roboto" w:cs="Arial"/>
                <w:b/>
                <w:bCs/>
                <w:spacing w:val="-1"/>
                <w:sz w:val="20"/>
              </w:rPr>
              <w:t xml:space="preserve">Mail </w:t>
            </w:r>
            <w:proofErr w:type="spellStart"/>
            <w:r w:rsidRPr="00224785">
              <w:rPr>
                <w:rFonts w:ascii="Roboto" w:hAnsi="Roboto" w:cs="Arial"/>
                <w:b/>
                <w:bCs/>
                <w:spacing w:val="-1"/>
                <w:sz w:val="20"/>
              </w:rPr>
              <w:t>address</w:t>
            </w:r>
            <w:proofErr w:type="spellEnd"/>
            <w:r w:rsidRPr="00224785">
              <w:rPr>
                <w:rFonts w:ascii="Roboto" w:hAnsi="Roboto" w:cs="Arial"/>
                <w:b/>
                <w:bCs/>
                <w:spacing w:val="-1"/>
                <w:sz w:val="20"/>
              </w:rPr>
              <w:t>:</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31EAF4FA" w14:textId="77777777" w:rsidR="007A4844" w:rsidRPr="00224785" w:rsidRDefault="007A4844" w:rsidP="0068295A">
            <w:pPr>
              <w:spacing w:line="276" w:lineRule="auto"/>
              <w:rPr>
                <w:rFonts w:ascii="Roboto" w:hAnsi="Roboto" w:cs="Arial"/>
                <w:b/>
                <w:bCs/>
                <w:spacing w:val="-1"/>
                <w:sz w:val="20"/>
              </w:rPr>
            </w:pPr>
          </w:p>
        </w:tc>
      </w:tr>
      <w:tr w:rsidR="007A4844" w:rsidRPr="00224785" w14:paraId="4272515F" w14:textId="77777777" w:rsidTr="0068295A">
        <w:trPr>
          <w:trHeight w:hRule="exact" w:val="429"/>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2763AF26" w14:textId="77777777" w:rsidR="007A4844" w:rsidRPr="00224785" w:rsidRDefault="007A4844" w:rsidP="0068295A">
            <w:pPr>
              <w:spacing w:line="276" w:lineRule="auto"/>
              <w:rPr>
                <w:rFonts w:ascii="Roboto" w:hAnsi="Roboto" w:cs="Arial"/>
                <w:b/>
                <w:bCs/>
                <w:spacing w:val="-1"/>
                <w:sz w:val="20"/>
              </w:rPr>
            </w:pPr>
            <w:r w:rsidRPr="00224785">
              <w:rPr>
                <w:rFonts w:ascii="Roboto" w:hAnsi="Roboto" w:cs="Arial"/>
                <w:b/>
                <w:bCs/>
                <w:spacing w:val="-1"/>
                <w:sz w:val="20"/>
              </w:rPr>
              <w:t xml:space="preserve">E-mail </w:t>
            </w:r>
            <w:proofErr w:type="spellStart"/>
            <w:r w:rsidRPr="00224785">
              <w:rPr>
                <w:rFonts w:ascii="Roboto" w:hAnsi="Roboto" w:cs="Arial"/>
                <w:b/>
                <w:bCs/>
                <w:spacing w:val="-1"/>
                <w:sz w:val="20"/>
              </w:rPr>
              <w:t>address</w:t>
            </w:r>
            <w:proofErr w:type="spellEnd"/>
            <w:r w:rsidRPr="00224785">
              <w:rPr>
                <w:rFonts w:ascii="Roboto" w:hAnsi="Roboto" w:cs="Arial"/>
                <w:b/>
                <w:bCs/>
                <w:spacing w:val="-1"/>
                <w:sz w:val="20"/>
              </w:rPr>
              <w:t>:</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3642F9B4" w14:textId="77777777" w:rsidR="007A4844" w:rsidRPr="00224785" w:rsidRDefault="007A4844" w:rsidP="0068295A">
            <w:pPr>
              <w:spacing w:line="276" w:lineRule="auto"/>
              <w:rPr>
                <w:rFonts w:ascii="Roboto" w:hAnsi="Roboto" w:cs="Arial"/>
                <w:b/>
                <w:bCs/>
                <w:spacing w:val="-1"/>
                <w:sz w:val="20"/>
              </w:rPr>
            </w:pPr>
          </w:p>
        </w:tc>
      </w:tr>
      <w:tr w:rsidR="007A4844" w:rsidRPr="00224785" w14:paraId="49D5F57D" w14:textId="77777777" w:rsidTr="0068295A">
        <w:trPr>
          <w:trHeight w:hRule="exact" w:val="421"/>
        </w:trPr>
        <w:tc>
          <w:tcPr>
            <w:tcW w:w="4362" w:type="dxa"/>
            <w:tcBorders>
              <w:top w:val="single" w:sz="4" w:space="0" w:color="auto"/>
              <w:left w:val="single" w:sz="12" w:space="0" w:color="auto"/>
              <w:bottom w:val="single" w:sz="12" w:space="0" w:color="auto"/>
              <w:right w:val="single" w:sz="4" w:space="0" w:color="auto"/>
            </w:tcBorders>
            <w:shd w:val="clear" w:color="auto" w:fill="FFFFFF"/>
          </w:tcPr>
          <w:p w14:paraId="36A88154" w14:textId="77777777" w:rsidR="007A4844" w:rsidRPr="00224785" w:rsidRDefault="007A4844" w:rsidP="0068295A">
            <w:pPr>
              <w:spacing w:line="276" w:lineRule="auto"/>
              <w:rPr>
                <w:rFonts w:ascii="Roboto" w:hAnsi="Roboto" w:cs="Arial"/>
                <w:b/>
                <w:bCs/>
                <w:spacing w:val="-1"/>
                <w:sz w:val="20"/>
              </w:rPr>
            </w:pPr>
            <w:proofErr w:type="spellStart"/>
            <w:r w:rsidRPr="00224785">
              <w:rPr>
                <w:rFonts w:ascii="Roboto" w:hAnsi="Roboto" w:cs="Arial"/>
                <w:b/>
                <w:bCs/>
                <w:spacing w:val="-1"/>
                <w:sz w:val="20"/>
              </w:rPr>
              <w:t>Telephone</w:t>
            </w:r>
            <w:proofErr w:type="spellEnd"/>
            <w:r w:rsidRPr="00224785">
              <w:rPr>
                <w:rFonts w:ascii="Roboto" w:hAnsi="Roboto" w:cs="Arial"/>
                <w:b/>
                <w:bCs/>
                <w:spacing w:val="-1"/>
                <w:sz w:val="20"/>
              </w:rPr>
              <w:t xml:space="preserve"> </w:t>
            </w:r>
            <w:proofErr w:type="spellStart"/>
            <w:r w:rsidRPr="00224785">
              <w:rPr>
                <w:rFonts w:ascii="Roboto" w:hAnsi="Roboto" w:cs="Arial"/>
                <w:b/>
                <w:bCs/>
                <w:spacing w:val="-1"/>
                <w:sz w:val="20"/>
              </w:rPr>
              <w:t>number</w:t>
            </w:r>
            <w:proofErr w:type="spellEnd"/>
            <w:r w:rsidRPr="00224785">
              <w:rPr>
                <w:rFonts w:ascii="Roboto" w:hAnsi="Roboto" w:cs="Arial"/>
                <w:b/>
                <w:bCs/>
                <w:spacing w:val="-1"/>
                <w:sz w:val="20"/>
              </w:rPr>
              <w:t>:</w:t>
            </w:r>
          </w:p>
        </w:tc>
        <w:tc>
          <w:tcPr>
            <w:tcW w:w="5247" w:type="dxa"/>
            <w:tcBorders>
              <w:top w:val="single" w:sz="4" w:space="0" w:color="auto"/>
              <w:left w:val="single" w:sz="4" w:space="0" w:color="auto"/>
              <w:bottom w:val="single" w:sz="12" w:space="0" w:color="auto"/>
              <w:right w:val="single" w:sz="12" w:space="0" w:color="auto"/>
            </w:tcBorders>
            <w:shd w:val="clear" w:color="auto" w:fill="FFFFFF"/>
          </w:tcPr>
          <w:p w14:paraId="797648DB" w14:textId="77777777" w:rsidR="007A4844" w:rsidRPr="00224785" w:rsidRDefault="007A4844" w:rsidP="0068295A">
            <w:pPr>
              <w:spacing w:line="276" w:lineRule="auto"/>
              <w:rPr>
                <w:rFonts w:ascii="Roboto" w:hAnsi="Roboto" w:cs="Arial"/>
                <w:b/>
                <w:bCs/>
                <w:spacing w:val="-1"/>
                <w:sz w:val="20"/>
              </w:rPr>
            </w:pPr>
          </w:p>
        </w:tc>
      </w:tr>
    </w:tbl>
    <w:p w14:paraId="3037A709" w14:textId="71988876" w:rsidR="007A4844" w:rsidRPr="00224785" w:rsidRDefault="007A4844" w:rsidP="00D02A94">
      <w:pPr>
        <w:shd w:val="clear" w:color="auto" w:fill="FFFFFF"/>
        <w:spacing w:line="276" w:lineRule="auto"/>
        <w:rPr>
          <w:rFonts w:ascii="Roboto" w:hAnsi="Roboto" w:cs="Arial"/>
          <w:sz w:val="20"/>
        </w:rPr>
      </w:pPr>
      <w:r w:rsidRPr="00224785">
        <w:rPr>
          <w:rFonts w:ascii="Roboto" w:hAnsi="Roboto" w:cs="Arial"/>
          <w:b/>
          <w:bCs/>
          <w:spacing w:val="-4"/>
          <w:sz w:val="20"/>
        </w:rPr>
        <w:t xml:space="preserve">Tender </w:t>
      </w:r>
      <w:proofErr w:type="spellStart"/>
      <w:r w:rsidRPr="00224785">
        <w:rPr>
          <w:rFonts w:ascii="Roboto" w:hAnsi="Roboto" w:cs="Arial"/>
          <w:b/>
          <w:bCs/>
          <w:spacing w:val="-4"/>
          <w:sz w:val="20"/>
        </w:rPr>
        <w:t>price</w:t>
      </w:r>
      <w:proofErr w:type="spellEnd"/>
      <w:r w:rsidR="00D02A94" w:rsidRPr="00224785">
        <w:rPr>
          <w:rFonts w:ascii="Roboto" w:hAnsi="Roboto" w:cs="Arial"/>
          <w:b/>
          <w:bCs/>
          <w:spacing w:val="-4"/>
          <w:sz w:val="20"/>
        </w:rPr>
        <w:t xml:space="preserve"> in USD:</w:t>
      </w:r>
    </w:p>
    <w:tbl>
      <w:tblPr>
        <w:tblW w:w="9636" w:type="dxa"/>
        <w:tblInd w:w="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0" w:type="dxa"/>
          <w:right w:w="40" w:type="dxa"/>
        </w:tblCellMar>
        <w:tblLook w:val="0000" w:firstRow="0" w:lastRow="0" w:firstColumn="0" w:lastColumn="0" w:noHBand="0" w:noVBand="0"/>
      </w:tblPr>
      <w:tblGrid>
        <w:gridCol w:w="4395"/>
        <w:gridCol w:w="5241"/>
      </w:tblGrid>
      <w:tr w:rsidR="007A4844" w:rsidRPr="00227376" w14:paraId="6E2B5844" w14:textId="77777777" w:rsidTr="0068295A">
        <w:trPr>
          <w:trHeight w:hRule="exact" w:val="451"/>
        </w:trPr>
        <w:tc>
          <w:tcPr>
            <w:tcW w:w="4395" w:type="dxa"/>
            <w:shd w:val="clear" w:color="auto" w:fill="FFFFFF"/>
          </w:tcPr>
          <w:p w14:paraId="620FC9F3" w14:textId="6F82CF0A" w:rsidR="007A4844" w:rsidRPr="00224785" w:rsidRDefault="007A4844" w:rsidP="0068295A">
            <w:pPr>
              <w:shd w:val="clear" w:color="auto" w:fill="FFFFFF"/>
              <w:spacing w:line="276" w:lineRule="auto"/>
              <w:ind w:left="5"/>
              <w:rPr>
                <w:rFonts w:ascii="Roboto" w:hAnsi="Roboto" w:cs="Arial"/>
                <w:sz w:val="20"/>
                <w:lang w:val="en-US"/>
              </w:rPr>
            </w:pPr>
            <w:r w:rsidRPr="00224785">
              <w:rPr>
                <w:rFonts w:ascii="Roboto" w:hAnsi="Roboto" w:cs="Arial"/>
                <w:spacing w:val="-5"/>
                <w:sz w:val="20"/>
                <w:lang w:val="en-US"/>
              </w:rPr>
              <w:t>Tender price, excluding VAT (</w:t>
            </w:r>
            <w:r w:rsidR="00A21546" w:rsidRPr="00224785">
              <w:rPr>
                <w:rFonts w:ascii="Roboto" w:hAnsi="Roboto" w:cs="Arial"/>
                <w:spacing w:val="-5"/>
                <w:sz w:val="20"/>
                <w:lang w:val="en-US"/>
              </w:rPr>
              <w:t>USD</w:t>
            </w:r>
            <w:r w:rsidRPr="00224785">
              <w:rPr>
                <w:rFonts w:ascii="Roboto" w:hAnsi="Roboto" w:cs="Arial"/>
                <w:spacing w:val="-5"/>
                <w:sz w:val="20"/>
                <w:lang w:val="en-US"/>
              </w:rPr>
              <w:t>)</w:t>
            </w:r>
          </w:p>
        </w:tc>
        <w:tc>
          <w:tcPr>
            <w:tcW w:w="5241" w:type="dxa"/>
            <w:shd w:val="clear" w:color="auto" w:fill="FFFFFF"/>
          </w:tcPr>
          <w:p w14:paraId="12C36CA3" w14:textId="77777777" w:rsidR="007A4844" w:rsidRPr="00224785" w:rsidRDefault="007A4844" w:rsidP="0068295A">
            <w:pPr>
              <w:shd w:val="clear" w:color="auto" w:fill="FFFFFF"/>
              <w:spacing w:line="276" w:lineRule="auto"/>
              <w:rPr>
                <w:rFonts w:ascii="Roboto" w:hAnsi="Roboto" w:cs="Arial"/>
                <w:sz w:val="20"/>
                <w:lang w:val="en-US"/>
              </w:rPr>
            </w:pPr>
          </w:p>
        </w:tc>
      </w:tr>
      <w:tr w:rsidR="007A4844" w:rsidRPr="00224785" w14:paraId="4CBFB6F7" w14:textId="77777777" w:rsidTr="0068295A">
        <w:trPr>
          <w:trHeight w:hRule="exact" w:val="451"/>
        </w:trPr>
        <w:tc>
          <w:tcPr>
            <w:tcW w:w="4395" w:type="dxa"/>
            <w:shd w:val="clear" w:color="auto" w:fill="FFFFFF"/>
          </w:tcPr>
          <w:p w14:paraId="0FE62B9B" w14:textId="77777777" w:rsidR="007A4844" w:rsidRPr="00224785" w:rsidRDefault="007A4844" w:rsidP="0068295A">
            <w:pPr>
              <w:shd w:val="clear" w:color="auto" w:fill="FFFFFF"/>
              <w:spacing w:line="276" w:lineRule="auto"/>
              <w:ind w:left="5"/>
              <w:rPr>
                <w:rFonts w:ascii="Roboto" w:hAnsi="Roboto" w:cs="Arial"/>
                <w:spacing w:val="-5"/>
                <w:sz w:val="20"/>
              </w:rPr>
            </w:pPr>
            <w:r w:rsidRPr="00224785">
              <w:rPr>
                <w:rFonts w:ascii="Roboto" w:hAnsi="Roboto" w:cs="Arial"/>
                <w:spacing w:val="-5"/>
                <w:sz w:val="20"/>
              </w:rPr>
              <w:t>VAT (25%)</w:t>
            </w:r>
            <w:r w:rsidRPr="00224785">
              <w:rPr>
                <w:rStyle w:val="FootnoteReference"/>
                <w:rFonts w:ascii="Roboto" w:hAnsi="Roboto" w:cs="Arial"/>
                <w:spacing w:val="-5"/>
                <w:sz w:val="20"/>
              </w:rPr>
              <w:footnoteReference w:id="2"/>
            </w:r>
          </w:p>
        </w:tc>
        <w:tc>
          <w:tcPr>
            <w:tcW w:w="5241" w:type="dxa"/>
            <w:shd w:val="clear" w:color="auto" w:fill="FFFFFF"/>
          </w:tcPr>
          <w:p w14:paraId="0C239960" w14:textId="77777777" w:rsidR="007A4844" w:rsidRPr="00224785" w:rsidRDefault="007A4844" w:rsidP="0068295A">
            <w:pPr>
              <w:shd w:val="clear" w:color="auto" w:fill="FFFFFF"/>
              <w:spacing w:line="276" w:lineRule="auto"/>
              <w:rPr>
                <w:rFonts w:ascii="Roboto" w:hAnsi="Roboto" w:cs="Arial"/>
                <w:sz w:val="20"/>
              </w:rPr>
            </w:pPr>
          </w:p>
        </w:tc>
      </w:tr>
      <w:tr w:rsidR="007A4844" w:rsidRPr="00227376" w14:paraId="062C73CA" w14:textId="77777777" w:rsidTr="0068295A">
        <w:trPr>
          <w:trHeight w:hRule="exact" w:val="451"/>
        </w:trPr>
        <w:tc>
          <w:tcPr>
            <w:tcW w:w="4395" w:type="dxa"/>
            <w:shd w:val="clear" w:color="auto" w:fill="FFFFFF"/>
          </w:tcPr>
          <w:p w14:paraId="71DAF952" w14:textId="3A3F9A54" w:rsidR="007A4844" w:rsidRPr="00224785" w:rsidRDefault="007A4844" w:rsidP="0068295A">
            <w:pPr>
              <w:shd w:val="clear" w:color="auto" w:fill="FFFFFF"/>
              <w:spacing w:line="276" w:lineRule="auto"/>
              <w:ind w:left="5"/>
              <w:rPr>
                <w:rFonts w:ascii="Roboto" w:hAnsi="Roboto" w:cs="Arial"/>
                <w:spacing w:val="-5"/>
                <w:sz w:val="20"/>
                <w:lang w:val="en-US"/>
              </w:rPr>
            </w:pPr>
            <w:r w:rsidRPr="00224785">
              <w:rPr>
                <w:rFonts w:ascii="Roboto" w:hAnsi="Roboto" w:cs="Arial"/>
                <w:spacing w:val="-5"/>
                <w:sz w:val="20"/>
                <w:lang w:val="en-US"/>
              </w:rPr>
              <w:t xml:space="preserve">Total </w:t>
            </w:r>
            <w:r w:rsidR="00D02A94" w:rsidRPr="00224785">
              <w:rPr>
                <w:rFonts w:ascii="Roboto" w:hAnsi="Roboto" w:cs="Arial"/>
                <w:spacing w:val="-5"/>
                <w:sz w:val="20"/>
                <w:lang w:val="en-US"/>
              </w:rPr>
              <w:t xml:space="preserve">tender </w:t>
            </w:r>
            <w:r w:rsidRPr="00224785">
              <w:rPr>
                <w:rFonts w:ascii="Roboto" w:hAnsi="Roboto" w:cs="Arial"/>
                <w:spacing w:val="-5"/>
                <w:sz w:val="20"/>
                <w:lang w:val="en-US"/>
              </w:rPr>
              <w:t>price with VAT (</w:t>
            </w:r>
            <w:r w:rsidR="00A21546" w:rsidRPr="00224785">
              <w:rPr>
                <w:rFonts w:ascii="Roboto" w:hAnsi="Roboto" w:cs="Arial"/>
                <w:spacing w:val="-5"/>
                <w:sz w:val="20"/>
                <w:lang w:val="en-US"/>
              </w:rPr>
              <w:t>USD</w:t>
            </w:r>
            <w:r w:rsidRPr="00224785">
              <w:rPr>
                <w:rFonts w:ascii="Roboto" w:hAnsi="Roboto" w:cs="Arial"/>
                <w:spacing w:val="-5"/>
                <w:sz w:val="20"/>
                <w:lang w:val="en-US"/>
              </w:rPr>
              <w:t>)</w:t>
            </w:r>
          </w:p>
        </w:tc>
        <w:tc>
          <w:tcPr>
            <w:tcW w:w="5241" w:type="dxa"/>
            <w:shd w:val="clear" w:color="auto" w:fill="FFFFFF"/>
          </w:tcPr>
          <w:p w14:paraId="789BA596" w14:textId="77777777" w:rsidR="007A4844" w:rsidRPr="00224785" w:rsidRDefault="007A4844" w:rsidP="0068295A">
            <w:pPr>
              <w:shd w:val="clear" w:color="auto" w:fill="FFFFFF"/>
              <w:spacing w:line="276" w:lineRule="auto"/>
              <w:rPr>
                <w:rFonts w:ascii="Roboto" w:hAnsi="Roboto" w:cs="Arial"/>
                <w:sz w:val="20"/>
                <w:lang w:val="en-US"/>
              </w:rPr>
            </w:pPr>
          </w:p>
        </w:tc>
      </w:tr>
    </w:tbl>
    <w:p w14:paraId="20C1B0FE" w14:textId="77777777" w:rsidR="00D02A94" w:rsidRPr="004B3F58" w:rsidRDefault="00D02A94">
      <w:pPr>
        <w:rPr>
          <w:rFonts w:ascii="Roboto" w:hAnsi="Roboto"/>
          <w:lang w:val="en-US"/>
        </w:rPr>
      </w:pPr>
    </w:p>
    <w:tbl>
      <w:tblPr>
        <w:tblW w:w="9636" w:type="dxa"/>
        <w:tblInd w:w="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0" w:type="dxa"/>
          <w:right w:w="40" w:type="dxa"/>
        </w:tblCellMar>
        <w:tblLook w:val="0000" w:firstRow="0" w:lastRow="0" w:firstColumn="0" w:lastColumn="0" w:noHBand="0" w:noVBand="0"/>
      </w:tblPr>
      <w:tblGrid>
        <w:gridCol w:w="4395"/>
        <w:gridCol w:w="5241"/>
      </w:tblGrid>
      <w:tr w:rsidR="00D02A94" w:rsidRPr="00224785" w14:paraId="3B2B70E1" w14:textId="77777777" w:rsidTr="00D02A94">
        <w:trPr>
          <w:trHeight w:hRule="exact" w:val="451"/>
        </w:trPr>
        <w:tc>
          <w:tcPr>
            <w:tcW w:w="4395" w:type="dxa"/>
            <w:tcBorders>
              <w:top w:val="single" w:sz="12" w:space="0" w:color="auto"/>
              <w:left w:val="single" w:sz="12" w:space="0" w:color="auto"/>
              <w:bottom w:val="single" w:sz="12" w:space="0" w:color="auto"/>
              <w:right w:val="single" w:sz="12" w:space="0" w:color="auto"/>
            </w:tcBorders>
            <w:shd w:val="clear" w:color="auto" w:fill="FFFFFF"/>
          </w:tcPr>
          <w:p w14:paraId="6C7A6FB2" w14:textId="45773071" w:rsidR="00D02A94" w:rsidRPr="00224785" w:rsidRDefault="00D02A94" w:rsidP="00D02A94">
            <w:pPr>
              <w:shd w:val="clear" w:color="auto" w:fill="FFFFFF"/>
              <w:spacing w:line="276" w:lineRule="auto"/>
              <w:ind w:left="5"/>
              <w:rPr>
                <w:rFonts w:ascii="Roboto" w:hAnsi="Roboto" w:cs="Arial"/>
                <w:spacing w:val="-5"/>
                <w:sz w:val="20"/>
                <w:lang w:val="en-US"/>
              </w:rPr>
            </w:pPr>
            <w:r w:rsidRPr="00224785">
              <w:rPr>
                <w:rFonts w:ascii="Roboto" w:hAnsi="Roboto" w:cs="Arial"/>
                <w:spacing w:val="-5"/>
                <w:sz w:val="20"/>
                <w:lang w:val="en-US"/>
              </w:rPr>
              <w:t>Tender validity date</w:t>
            </w:r>
            <w:r w:rsidRPr="00224785">
              <w:rPr>
                <w:rStyle w:val="FootnoteReference"/>
                <w:rFonts w:ascii="Roboto" w:hAnsi="Roboto" w:cs="Arial"/>
                <w:spacing w:val="-5"/>
                <w:sz w:val="20"/>
              </w:rPr>
              <w:footnoteReference w:id="3"/>
            </w:r>
            <w:r w:rsidRPr="00224785">
              <w:rPr>
                <w:rFonts w:ascii="Roboto" w:hAnsi="Roboto" w:cs="Arial"/>
                <w:spacing w:val="-5"/>
                <w:sz w:val="20"/>
                <w:lang w:val="en-US"/>
              </w:rPr>
              <w:t xml:space="preserve">: </w:t>
            </w:r>
          </w:p>
        </w:tc>
        <w:tc>
          <w:tcPr>
            <w:tcW w:w="5241" w:type="dxa"/>
            <w:tcBorders>
              <w:top w:val="single" w:sz="12" w:space="0" w:color="auto"/>
              <w:left w:val="single" w:sz="12" w:space="0" w:color="auto"/>
              <w:bottom w:val="single" w:sz="12" w:space="0" w:color="auto"/>
              <w:right w:val="single" w:sz="12" w:space="0" w:color="auto"/>
            </w:tcBorders>
            <w:shd w:val="clear" w:color="auto" w:fill="FFFFFF"/>
          </w:tcPr>
          <w:p w14:paraId="301BF24E" w14:textId="77777777" w:rsidR="00D02A94" w:rsidRPr="00224785" w:rsidRDefault="00D02A94" w:rsidP="00D02A94">
            <w:pPr>
              <w:shd w:val="clear" w:color="auto" w:fill="FFFFFF"/>
              <w:spacing w:line="276" w:lineRule="auto"/>
              <w:rPr>
                <w:rFonts w:ascii="Roboto" w:hAnsi="Roboto" w:cs="Arial"/>
                <w:sz w:val="20"/>
                <w:lang w:val="en-US"/>
              </w:rPr>
            </w:pPr>
          </w:p>
        </w:tc>
      </w:tr>
    </w:tbl>
    <w:p w14:paraId="53BD11B1" w14:textId="77777777" w:rsidR="007A4844" w:rsidRPr="00224785" w:rsidRDefault="007A4844" w:rsidP="007A4844">
      <w:pPr>
        <w:shd w:val="clear" w:color="auto" w:fill="FFFFFF"/>
        <w:spacing w:line="276" w:lineRule="auto"/>
        <w:ind w:left="115"/>
        <w:rPr>
          <w:rFonts w:ascii="Roboto" w:hAnsi="Roboto" w:cs="Arial"/>
          <w:spacing w:val="-2"/>
          <w:sz w:val="20"/>
          <w:lang w:val="en-US"/>
        </w:rPr>
      </w:pPr>
      <w:r w:rsidRPr="00224785">
        <w:rPr>
          <w:rFonts w:ascii="Roboto" w:hAnsi="Roboto" w:cs="Arial"/>
          <w:spacing w:val="-2"/>
          <w:sz w:val="20"/>
          <w:lang w:val="en-US"/>
        </w:rPr>
        <w:tab/>
      </w:r>
      <w:r w:rsidRPr="00224785">
        <w:rPr>
          <w:rFonts w:ascii="Roboto" w:hAnsi="Roboto" w:cs="Arial"/>
          <w:spacing w:val="-2"/>
          <w:sz w:val="20"/>
          <w:lang w:val="en-US"/>
        </w:rPr>
        <w:tab/>
      </w:r>
      <w:r w:rsidRPr="00224785">
        <w:rPr>
          <w:rFonts w:ascii="Roboto" w:hAnsi="Roboto" w:cs="Arial"/>
          <w:spacing w:val="-2"/>
          <w:sz w:val="20"/>
          <w:lang w:val="en-US"/>
        </w:rPr>
        <w:tab/>
      </w:r>
      <w:r w:rsidRPr="00224785">
        <w:rPr>
          <w:rFonts w:ascii="Roboto" w:hAnsi="Roboto" w:cs="Arial"/>
          <w:spacing w:val="-2"/>
          <w:sz w:val="20"/>
          <w:lang w:val="en-US"/>
        </w:rPr>
        <w:tab/>
      </w:r>
      <w:r w:rsidRPr="00224785">
        <w:rPr>
          <w:rFonts w:ascii="Roboto" w:hAnsi="Roboto" w:cs="Arial"/>
          <w:spacing w:val="-2"/>
          <w:sz w:val="20"/>
          <w:lang w:val="en-US"/>
        </w:rPr>
        <w:tab/>
      </w:r>
      <w:r w:rsidRPr="00224785">
        <w:rPr>
          <w:rFonts w:ascii="Roboto" w:hAnsi="Roboto" w:cs="Arial"/>
          <w:spacing w:val="-2"/>
          <w:sz w:val="20"/>
          <w:lang w:val="en-US"/>
        </w:rPr>
        <w:tab/>
      </w:r>
      <w:r w:rsidRPr="00224785">
        <w:rPr>
          <w:rFonts w:ascii="Roboto" w:hAnsi="Roboto" w:cs="Arial"/>
          <w:spacing w:val="-2"/>
          <w:sz w:val="20"/>
          <w:lang w:val="en-US"/>
        </w:rPr>
        <w:tab/>
      </w:r>
      <w:r w:rsidRPr="00224785">
        <w:rPr>
          <w:rFonts w:ascii="Roboto" w:hAnsi="Roboto" w:cs="Arial"/>
          <w:spacing w:val="-2"/>
          <w:sz w:val="20"/>
          <w:lang w:val="en-US"/>
        </w:rPr>
        <w:tab/>
      </w:r>
    </w:p>
    <w:tbl>
      <w:tblPr>
        <w:tblStyle w:val="TableGrid"/>
        <w:tblW w:w="8957"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4"/>
        <w:gridCol w:w="2835"/>
        <w:gridCol w:w="3118"/>
      </w:tblGrid>
      <w:tr w:rsidR="00A740AE" w:rsidRPr="00224785" w14:paraId="189E6605" w14:textId="77777777" w:rsidTr="001D0F3B">
        <w:tc>
          <w:tcPr>
            <w:tcW w:w="3004" w:type="dxa"/>
            <w:hideMark/>
          </w:tcPr>
          <w:p w14:paraId="7F469779" w14:textId="77777777" w:rsidR="00A740AE" w:rsidRPr="00224785" w:rsidRDefault="00A740AE" w:rsidP="001D0F3B">
            <w:pPr>
              <w:spacing w:line="276" w:lineRule="auto"/>
              <w:rPr>
                <w:rFonts w:ascii="Roboto" w:hAnsi="Roboto" w:cs="Arial"/>
                <w:b/>
                <w:bCs/>
                <w:spacing w:val="-2"/>
              </w:rPr>
            </w:pPr>
          </w:p>
          <w:p w14:paraId="547FC762" w14:textId="2CD8411C" w:rsidR="00A740AE" w:rsidRPr="00224785" w:rsidRDefault="00A740AE" w:rsidP="001D0F3B">
            <w:pPr>
              <w:spacing w:line="276" w:lineRule="auto"/>
              <w:rPr>
                <w:rFonts w:ascii="Roboto" w:hAnsi="Roboto" w:cs="Arial"/>
                <w:b/>
                <w:bCs/>
                <w:spacing w:val="-2"/>
              </w:rPr>
            </w:pPr>
            <w:r w:rsidRPr="00224785">
              <w:rPr>
                <w:rFonts w:ascii="Roboto" w:hAnsi="Roboto" w:cs="Arial"/>
                <w:b/>
                <w:bCs/>
                <w:spacing w:val="-2"/>
              </w:rPr>
              <w:t>Date:</w:t>
            </w:r>
          </w:p>
        </w:tc>
        <w:tc>
          <w:tcPr>
            <w:tcW w:w="2835" w:type="dxa"/>
          </w:tcPr>
          <w:p w14:paraId="4510D377" w14:textId="77777777" w:rsidR="00A740AE" w:rsidRPr="00224785" w:rsidRDefault="00A740AE" w:rsidP="001D0F3B">
            <w:pPr>
              <w:spacing w:line="276" w:lineRule="auto"/>
              <w:rPr>
                <w:rFonts w:ascii="Roboto" w:hAnsi="Roboto" w:cs="Arial"/>
                <w:b/>
                <w:bCs/>
                <w:spacing w:val="-2"/>
              </w:rPr>
            </w:pPr>
          </w:p>
        </w:tc>
        <w:tc>
          <w:tcPr>
            <w:tcW w:w="3118" w:type="dxa"/>
            <w:hideMark/>
          </w:tcPr>
          <w:p w14:paraId="74509135" w14:textId="77777777" w:rsidR="00A740AE" w:rsidRPr="00224785" w:rsidRDefault="00A740AE" w:rsidP="001D0F3B">
            <w:pPr>
              <w:spacing w:line="276" w:lineRule="auto"/>
              <w:rPr>
                <w:rFonts w:ascii="Roboto" w:hAnsi="Roboto" w:cs="Arial"/>
                <w:b/>
                <w:bCs/>
                <w:spacing w:val="-2"/>
              </w:rPr>
            </w:pPr>
            <w:r w:rsidRPr="00224785">
              <w:rPr>
                <w:rFonts w:ascii="Roboto" w:hAnsi="Roboto" w:cs="Arial"/>
                <w:b/>
                <w:bCs/>
                <w:spacing w:val="-2"/>
              </w:rPr>
              <w:t xml:space="preserve">        </w:t>
            </w:r>
          </w:p>
          <w:p w14:paraId="318D6668" w14:textId="5DA0B561" w:rsidR="00A740AE" w:rsidRPr="00224785" w:rsidRDefault="00A740AE" w:rsidP="001D0F3B">
            <w:pPr>
              <w:spacing w:line="276" w:lineRule="auto"/>
              <w:rPr>
                <w:rFonts w:ascii="Roboto" w:hAnsi="Roboto" w:cs="Arial"/>
                <w:b/>
                <w:bCs/>
                <w:spacing w:val="-2"/>
              </w:rPr>
            </w:pPr>
            <w:r w:rsidRPr="00224785">
              <w:rPr>
                <w:rFonts w:ascii="Roboto" w:hAnsi="Roboto" w:cs="Arial"/>
                <w:b/>
                <w:bCs/>
                <w:spacing w:val="-2"/>
              </w:rPr>
              <w:t xml:space="preserve">          For the </w:t>
            </w:r>
            <w:proofErr w:type="spellStart"/>
            <w:r w:rsidRPr="00224785">
              <w:rPr>
                <w:rFonts w:ascii="Roboto" w:hAnsi="Roboto" w:cs="Arial"/>
                <w:b/>
                <w:bCs/>
                <w:spacing w:val="-2"/>
              </w:rPr>
              <w:t>Tenderer</w:t>
            </w:r>
            <w:proofErr w:type="spellEnd"/>
            <w:r w:rsidRPr="00224785">
              <w:rPr>
                <w:rFonts w:ascii="Roboto" w:hAnsi="Roboto" w:cs="Arial"/>
                <w:b/>
                <w:bCs/>
                <w:spacing w:val="-2"/>
              </w:rPr>
              <w:t>:</w:t>
            </w:r>
          </w:p>
        </w:tc>
      </w:tr>
      <w:tr w:rsidR="00A740AE" w:rsidRPr="00224785" w14:paraId="3794B1AD" w14:textId="77777777" w:rsidTr="001D0F3B">
        <w:tc>
          <w:tcPr>
            <w:tcW w:w="3004" w:type="dxa"/>
            <w:tcBorders>
              <w:top w:val="nil"/>
              <w:left w:val="nil"/>
              <w:bottom w:val="single" w:sz="4" w:space="0" w:color="auto"/>
              <w:right w:val="nil"/>
            </w:tcBorders>
          </w:tcPr>
          <w:p w14:paraId="5674E789" w14:textId="77777777" w:rsidR="00A740AE" w:rsidRPr="00224785" w:rsidRDefault="00A740AE" w:rsidP="001D0F3B">
            <w:pPr>
              <w:spacing w:line="276" w:lineRule="auto"/>
              <w:rPr>
                <w:rFonts w:ascii="Roboto" w:hAnsi="Roboto" w:cs="Arial"/>
                <w:spacing w:val="-2"/>
              </w:rPr>
            </w:pPr>
          </w:p>
          <w:p w14:paraId="73D0D069" w14:textId="77777777" w:rsidR="00A740AE" w:rsidRPr="00224785" w:rsidRDefault="00A740AE" w:rsidP="001D0F3B">
            <w:pPr>
              <w:spacing w:line="276" w:lineRule="auto"/>
              <w:rPr>
                <w:rFonts w:ascii="Roboto" w:hAnsi="Roboto" w:cs="Arial"/>
                <w:spacing w:val="-2"/>
              </w:rPr>
            </w:pPr>
          </w:p>
          <w:p w14:paraId="0FBC972D" w14:textId="5DE34B68" w:rsidR="00A740AE" w:rsidRPr="00224785" w:rsidRDefault="00A740AE" w:rsidP="001D0F3B">
            <w:pPr>
              <w:spacing w:line="276" w:lineRule="auto"/>
              <w:rPr>
                <w:rFonts w:ascii="Roboto" w:hAnsi="Roboto" w:cs="Arial"/>
                <w:spacing w:val="-2"/>
              </w:rPr>
            </w:pPr>
            <w:r w:rsidRPr="00224785">
              <w:rPr>
                <w:rFonts w:ascii="Roboto" w:hAnsi="Roboto" w:cs="Arial"/>
                <w:spacing w:val="-2"/>
              </w:rPr>
              <w:br/>
            </w:r>
          </w:p>
        </w:tc>
        <w:tc>
          <w:tcPr>
            <w:tcW w:w="2835" w:type="dxa"/>
          </w:tcPr>
          <w:p w14:paraId="51004627" w14:textId="77777777" w:rsidR="00A740AE" w:rsidRPr="00224785" w:rsidRDefault="00A740AE" w:rsidP="001D0F3B">
            <w:pPr>
              <w:spacing w:line="276" w:lineRule="auto"/>
              <w:rPr>
                <w:rFonts w:ascii="Roboto" w:hAnsi="Roboto" w:cs="Arial"/>
                <w:spacing w:val="-2"/>
              </w:rPr>
            </w:pPr>
          </w:p>
        </w:tc>
        <w:tc>
          <w:tcPr>
            <w:tcW w:w="3118" w:type="dxa"/>
            <w:tcBorders>
              <w:top w:val="nil"/>
              <w:left w:val="nil"/>
              <w:bottom w:val="single" w:sz="4" w:space="0" w:color="auto"/>
              <w:right w:val="nil"/>
            </w:tcBorders>
          </w:tcPr>
          <w:p w14:paraId="129037D6" w14:textId="77777777" w:rsidR="00A740AE" w:rsidRPr="00224785" w:rsidRDefault="00A740AE" w:rsidP="001D0F3B">
            <w:pPr>
              <w:spacing w:line="276" w:lineRule="auto"/>
              <w:rPr>
                <w:rFonts w:ascii="Roboto" w:hAnsi="Roboto" w:cs="Arial"/>
                <w:spacing w:val="-2"/>
              </w:rPr>
            </w:pPr>
          </w:p>
          <w:p w14:paraId="41BAD546" w14:textId="77777777" w:rsidR="00A740AE" w:rsidRPr="00224785" w:rsidRDefault="00A740AE" w:rsidP="001D0F3B">
            <w:pPr>
              <w:spacing w:line="276" w:lineRule="auto"/>
              <w:rPr>
                <w:rFonts w:ascii="Roboto" w:hAnsi="Roboto" w:cs="Arial"/>
                <w:spacing w:val="-2"/>
              </w:rPr>
            </w:pPr>
          </w:p>
        </w:tc>
      </w:tr>
      <w:tr w:rsidR="00A740AE" w:rsidRPr="00227376" w14:paraId="32B8798F" w14:textId="77777777" w:rsidTr="001D0F3B">
        <w:tc>
          <w:tcPr>
            <w:tcW w:w="3004" w:type="dxa"/>
            <w:tcBorders>
              <w:top w:val="single" w:sz="4" w:space="0" w:color="auto"/>
              <w:left w:val="nil"/>
              <w:bottom w:val="nil"/>
              <w:right w:val="nil"/>
            </w:tcBorders>
          </w:tcPr>
          <w:p w14:paraId="5E710C1E" w14:textId="77777777" w:rsidR="00A740AE" w:rsidRPr="00224785" w:rsidRDefault="00A740AE" w:rsidP="001D0F3B">
            <w:pPr>
              <w:spacing w:line="276" w:lineRule="auto"/>
              <w:rPr>
                <w:rFonts w:ascii="Roboto" w:hAnsi="Roboto" w:cs="Arial"/>
                <w:spacing w:val="-2"/>
              </w:rPr>
            </w:pPr>
          </w:p>
        </w:tc>
        <w:tc>
          <w:tcPr>
            <w:tcW w:w="2835" w:type="dxa"/>
          </w:tcPr>
          <w:p w14:paraId="31EAC5AC" w14:textId="77777777" w:rsidR="00A740AE" w:rsidRPr="00224785" w:rsidRDefault="00A740AE" w:rsidP="001D0F3B">
            <w:pPr>
              <w:spacing w:line="276" w:lineRule="auto"/>
              <w:rPr>
                <w:rFonts w:ascii="Roboto" w:hAnsi="Roboto" w:cs="Arial"/>
                <w:spacing w:val="-2"/>
              </w:rPr>
            </w:pPr>
          </w:p>
        </w:tc>
        <w:tc>
          <w:tcPr>
            <w:tcW w:w="3118" w:type="dxa"/>
            <w:tcBorders>
              <w:top w:val="single" w:sz="4" w:space="0" w:color="auto"/>
              <w:left w:val="nil"/>
              <w:bottom w:val="nil"/>
              <w:right w:val="nil"/>
            </w:tcBorders>
            <w:hideMark/>
          </w:tcPr>
          <w:p w14:paraId="16AE2B1B" w14:textId="0E1AC924" w:rsidR="00A740AE" w:rsidRPr="004B3F58" w:rsidRDefault="00A740AE" w:rsidP="001D0F3B">
            <w:pPr>
              <w:spacing w:line="276" w:lineRule="auto"/>
              <w:jc w:val="center"/>
              <w:rPr>
                <w:rFonts w:ascii="Roboto" w:hAnsi="Roboto" w:cs="Arial"/>
                <w:spacing w:val="-2"/>
                <w:lang w:val="en-US"/>
              </w:rPr>
            </w:pPr>
            <w:r w:rsidRPr="004B3F58">
              <w:rPr>
                <w:rFonts w:ascii="Roboto" w:hAnsi="Roboto" w:cs="Arial"/>
                <w:spacing w:val="-2"/>
                <w:lang w:val="en-US"/>
              </w:rPr>
              <w:t>Full name and signature of the legal representative</w:t>
            </w:r>
          </w:p>
        </w:tc>
      </w:tr>
    </w:tbl>
    <w:p w14:paraId="6930D77D" w14:textId="77777777" w:rsidR="002D562D" w:rsidRPr="00224785" w:rsidRDefault="002D562D" w:rsidP="002D562D">
      <w:pPr>
        <w:shd w:val="clear" w:color="auto" w:fill="FFFFFF"/>
        <w:spacing w:before="120" w:after="120"/>
        <w:ind w:left="8971"/>
        <w:rPr>
          <w:rFonts w:ascii="Roboto" w:hAnsi="Roboto" w:cstheme="majorHAnsi"/>
          <w:lang w:val="en-GB"/>
        </w:rPr>
        <w:sectPr w:rsidR="002D562D" w:rsidRPr="00224785" w:rsidSect="009E3F38">
          <w:footerReference w:type="default" r:id="rId12"/>
          <w:headerReference w:type="first" r:id="rId13"/>
          <w:pgSz w:w="11909" w:h="16834"/>
          <w:pgMar w:top="851" w:right="974" w:bottom="360" w:left="1306" w:header="720" w:footer="720" w:gutter="0"/>
          <w:pgNumType w:start="1"/>
          <w:cols w:space="60"/>
          <w:noEndnote/>
          <w:titlePg/>
          <w:docGrid w:linePitch="326"/>
        </w:sectPr>
      </w:pPr>
    </w:p>
    <w:p w14:paraId="1DBC8CBD" w14:textId="77777777" w:rsidR="000840A0" w:rsidRPr="00224785" w:rsidRDefault="000840A0" w:rsidP="000840A0">
      <w:pPr>
        <w:pStyle w:val="Heading1"/>
        <w:rPr>
          <w:rFonts w:ascii="Roboto" w:hAnsi="Roboto" w:cstheme="majorHAnsi"/>
        </w:rPr>
      </w:pPr>
      <w:bookmarkStart w:id="7" w:name="_Hlk28471004"/>
      <w:bookmarkStart w:id="8" w:name="_Hlk28470189"/>
      <w:bookmarkEnd w:id="6"/>
      <w:r w:rsidRPr="00224785">
        <w:rPr>
          <w:rFonts w:ascii="Roboto" w:hAnsi="Roboto" w:cstheme="majorHAnsi"/>
        </w:rPr>
        <w:lastRenderedPageBreak/>
        <w:t xml:space="preserve">Annex </w:t>
      </w:r>
      <w:r>
        <w:rPr>
          <w:rFonts w:ascii="Roboto" w:hAnsi="Roboto" w:cstheme="majorHAnsi"/>
        </w:rPr>
        <w:t>2</w:t>
      </w:r>
    </w:p>
    <w:p w14:paraId="656FFE28" w14:textId="77777777" w:rsidR="000840A0" w:rsidRPr="00224785" w:rsidRDefault="000840A0" w:rsidP="000840A0">
      <w:pPr>
        <w:pStyle w:val="Heading1"/>
        <w:spacing w:after="240"/>
        <w:rPr>
          <w:rFonts w:ascii="Roboto" w:hAnsi="Roboto" w:cstheme="majorHAnsi"/>
        </w:rPr>
      </w:pPr>
      <w:proofErr w:type="spellStart"/>
      <w:r w:rsidRPr="00224785">
        <w:rPr>
          <w:rFonts w:ascii="Roboto" w:hAnsi="Roboto" w:cstheme="majorHAnsi"/>
        </w:rPr>
        <w:t>Cost</w:t>
      </w:r>
      <w:proofErr w:type="spellEnd"/>
      <w:r w:rsidRPr="00224785">
        <w:rPr>
          <w:rFonts w:ascii="Roboto" w:hAnsi="Roboto" w:cstheme="majorHAnsi"/>
        </w:rPr>
        <w:t xml:space="preserve"> </w:t>
      </w:r>
      <w:proofErr w:type="spellStart"/>
      <w:r w:rsidRPr="00224785">
        <w:rPr>
          <w:rFonts w:ascii="Roboto" w:hAnsi="Roboto" w:cstheme="majorHAnsi"/>
        </w:rPr>
        <w:t>statement</w:t>
      </w:r>
      <w:proofErr w:type="spellEnd"/>
    </w:p>
    <w:p w14:paraId="14763A06" w14:textId="77777777" w:rsidR="000840A0" w:rsidRPr="00224785" w:rsidRDefault="000840A0" w:rsidP="000840A0">
      <w:pPr>
        <w:rPr>
          <w:rFonts w:ascii="Roboto" w:hAnsi="Roboto" w:cstheme="majorHAns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2714"/>
        <w:gridCol w:w="1076"/>
        <w:gridCol w:w="1191"/>
        <w:gridCol w:w="2015"/>
        <w:gridCol w:w="2233"/>
      </w:tblGrid>
      <w:tr w:rsidR="000840A0" w:rsidRPr="00227376" w14:paraId="125E2A1F" w14:textId="77777777" w:rsidTr="006B38A0">
        <w:trPr>
          <w:trHeight w:val="3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tcPr>
          <w:p w14:paraId="169CA477" w14:textId="77777777" w:rsidR="000840A0" w:rsidRPr="00224785" w:rsidRDefault="000840A0" w:rsidP="006B38A0">
            <w:pPr>
              <w:jc w:val="center"/>
              <w:rPr>
                <w:rFonts w:ascii="Roboto" w:hAnsi="Roboto" w:cstheme="majorHAnsi"/>
                <w:b/>
                <w:i/>
                <w:szCs w:val="22"/>
                <w:lang w:val="en-GB"/>
              </w:rPr>
            </w:pPr>
            <w:r w:rsidRPr="00224785">
              <w:rPr>
                <w:rFonts w:ascii="Roboto" w:hAnsi="Roboto" w:cstheme="majorHAnsi"/>
                <w:b/>
                <w:i/>
                <w:szCs w:val="22"/>
                <w:lang w:val="en-GB"/>
              </w:rPr>
              <w:t>T</w:t>
            </w:r>
            <w:r w:rsidRPr="00224785">
              <w:rPr>
                <w:rFonts w:ascii="Roboto" w:hAnsi="Roboto" w:cstheme="majorHAnsi"/>
                <w:b/>
                <w:i/>
                <w:lang w:val="en-GB"/>
              </w:rPr>
              <w:t xml:space="preserve">echnical description and cost statement for the </w:t>
            </w:r>
            <w:r w:rsidRPr="00224785">
              <w:rPr>
                <w:rFonts w:ascii="Roboto" w:eastAsia="Malgun Gothic" w:hAnsi="Roboto" w:cstheme="majorHAnsi"/>
                <w:b/>
                <w:i/>
                <w:lang w:val="en-GB"/>
              </w:rPr>
              <w:t>Consultant to prepare the Law on coast and sea for Bosnia and Herzegovina in the framework of the GEF MedProgramme Child project 2.1</w:t>
            </w:r>
          </w:p>
        </w:tc>
      </w:tr>
      <w:tr w:rsidR="000840A0" w:rsidRPr="00227376" w14:paraId="39FA4C7D" w14:textId="77777777" w:rsidTr="006B38A0">
        <w:tc>
          <w:tcPr>
            <w:tcW w:w="678" w:type="dxa"/>
            <w:tcBorders>
              <w:top w:val="single" w:sz="4" w:space="0" w:color="auto"/>
              <w:left w:val="single" w:sz="4" w:space="0" w:color="auto"/>
              <w:bottom w:val="single" w:sz="4" w:space="0" w:color="auto"/>
              <w:right w:val="single" w:sz="4" w:space="0" w:color="auto"/>
            </w:tcBorders>
            <w:shd w:val="clear" w:color="auto" w:fill="EEECE1"/>
          </w:tcPr>
          <w:p w14:paraId="4182A647" w14:textId="77777777" w:rsidR="000840A0" w:rsidRPr="00224785" w:rsidRDefault="000840A0" w:rsidP="006B38A0">
            <w:pPr>
              <w:jc w:val="center"/>
              <w:rPr>
                <w:rFonts w:ascii="Roboto" w:hAnsi="Roboto" w:cstheme="majorHAnsi"/>
              </w:rPr>
            </w:pPr>
            <w:r w:rsidRPr="00224785">
              <w:rPr>
                <w:rFonts w:ascii="Roboto" w:hAnsi="Roboto" w:cstheme="majorHAnsi"/>
              </w:rPr>
              <w:t>No.</w:t>
            </w:r>
          </w:p>
        </w:tc>
        <w:tc>
          <w:tcPr>
            <w:tcW w:w="2719" w:type="dxa"/>
            <w:tcBorders>
              <w:top w:val="single" w:sz="4" w:space="0" w:color="auto"/>
              <w:left w:val="single" w:sz="4" w:space="0" w:color="auto"/>
              <w:bottom w:val="single" w:sz="4" w:space="0" w:color="auto"/>
              <w:right w:val="single" w:sz="4" w:space="0" w:color="auto"/>
            </w:tcBorders>
            <w:shd w:val="clear" w:color="auto" w:fill="EEECE1"/>
          </w:tcPr>
          <w:p w14:paraId="4C31C26A" w14:textId="77777777" w:rsidR="000840A0" w:rsidRPr="00224785" w:rsidRDefault="000840A0" w:rsidP="006B38A0">
            <w:pPr>
              <w:jc w:val="center"/>
              <w:rPr>
                <w:rFonts w:ascii="Roboto" w:hAnsi="Roboto" w:cstheme="majorHAnsi"/>
              </w:rPr>
            </w:pPr>
            <w:proofErr w:type="spellStart"/>
            <w:r w:rsidRPr="00224785">
              <w:rPr>
                <w:rFonts w:ascii="Roboto" w:hAnsi="Roboto" w:cstheme="majorHAnsi"/>
              </w:rPr>
              <w:t>Deliverable</w:t>
            </w:r>
            <w:proofErr w:type="spellEnd"/>
            <w:r w:rsidRPr="00224785">
              <w:rPr>
                <w:rFonts w:ascii="Roboto" w:hAnsi="Roboto" w:cstheme="majorHAnsi"/>
              </w:rPr>
              <w:t xml:space="preserve"> description</w:t>
            </w:r>
          </w:p>
        </w:tc>
        <w:tc>
          <w:tcPr>
            <w:tcW w:w="1077" w:type="dxa"/>
            <w:tcBorders>
              <w:top w:val="single" w:sz="4" w:space="0" w:color="auto"/>
              <w:left w:val="single" w:sz="4" w:space="0" w:color="auto"/>
              <w:bottom w:val="single" w:sz="4" w:space="0" w:color="auto"/>
              <w:right w:val="single" w:sz="4" w:space="0" w:color="auto"/>
            </w:tcBorders>
            <w:shd w:val="clear" w:color="auto" w:fill="EEECE1"/>
          </w:tcPr>
          <w:p w14:paraId="2BFC476F" w14:textId="77777777" w:rsidR="000840A0" w:rsidRPr="00224785" w:rsidRDefault="000840A0" w:rsidP="006B38A0">
            <w:pPr>
              <w:jc w:val="center"/>
              <w:rPr>
                <w:rFonts w:ascii="Roboto" w:hAnsi="Roboto" w:cstheme="majorHAnsi"/>
              </w:rPr>
            </w:pPr>
            <w:r w:rsidRPr="00224785">
              <w:rPr>
                <w:rFonts w:ascii="Roboto" w:hAnsi="Roboto" w:cstheme="majorHAnsi"/>
              </w:rPr>
              <w:t xml:space="preserve">Unit  </w:t>
            </w:r>
          </w:p>
        </w:tc>
        <w:tc>
          <w:tcPr>
            <w:tcW w:w="1191" w:type="dxa"/>
            <w:tcBorders>
              <w:top w:val="single" w:sz="4" w:space="0" w:color="auto"/>
              <w:left w:val="single" w:sz="4" w:space="0" w:color="auto"/>
              <w:bottom w:val="single" w:sz="4" w:space="0" w:color="auto"/>
              <w:right w:val="single" w:sz="4" w:space="0" w:color="auto"/>
            </w:tcBorders>
            <w:shd w:val="clear" w:color="auto" w:fill="EEECE1"/>
          </w:tcPr>
          <w:p w14:paraId="084D2885" w14:textId="77777777" w:rsidR="000840A0" w:rsidRPr="00224785" w:rsidRDefault="000840A0" w:rsidP="006B38A0">
            <w:pPr>
              <w:jc w:val="center"/>
              <w:rPr>
                <w:rFonts w:ascii="Roboto" w:hAnsi="Roboto" w:cstheme="majorHAnsi"/>
              </w:rPr>
            </w:pPr>
            <w:proofErr w:type="spellStart"/>
            <w:r w:rsidRPr="00224785">
              <w:rPr>
                <w:rFonts w:ascii="Roboto" w:hAnsi="Roboto" w:cstheme="majorHAnsi"/>
              </w:rPr>
              <w:t>Quantity</w:t>
            </w:r>
            <w:proofErr w:type="spellEnd"/>
            <w:r w:rsidRPr="00224785">
              <w:rPr>
                <w:rFonts w:ascii="Roboto" w:hAnsi="Roboto" w:cstheme="majorHAnsi"/>
              </w:rPr>
              <w:t> </w:t>
            </w:r>
          </w:p>
        </w:tc>
        <w:tc>
          <w:tcPr>
            <w:tcW w:w="2017" w:type="dxa"/>
            <w:tcBorders>
              <w:top w:val="single" w:sz="4" w:space="0" w:color="auto"/>
              <w:left w:val="single" w:sz="4" w:space="0" w:color="auto"/>
              <w:bottom w:val="single" w:sz="4" w:space="0" w:color="auto"/>
              <w:right w:val="single" w:sz="4" w:space="0" w:color="auto"/>
            </w:tcBorders>
            <w:shd w:val="clear" w:color="auto" w:fill="EEECE1"/>
          </w:tcPr>
          <w:p w14:paraId="13183CD4" w14:textId="77777777" w:rsidR="000840A0" w:rsidRPr="004B3F58" w:rsidRDefault="000840A0" w:rsidP="006B38A0">
            <w:pPr>
              <w:jc w:val="center"/>
              <w:rPr>
                <w:rFonts w:ascii="Roboto" w:hAnsi="Roboto" w:cstheme="majorHAnsi"/>
                <w:lang w:val="en-US"/>
              </w:rPr>
            </w:pPr>
            <w:r w:rsidRPr="004B3F58">
              <w:rPr>
                <w:rFonts w:ascii="Roboto" w:hAnsi="Roboto" w:cstheme="majorHAnsi"/>
                <w:lang w:val="en-US"/>
              </w:rPr>
              <w:t>Unit price in USD (excluding VAT)</w:t>
            </w:r>
          </w:p>
        </w:tc>
        <w:tc>
          <w:tcPr>
            <w:tcW w:w="2236" w:type="dxa"/>
            <w:tcBorders>
              <w:top w:val="single" w:sz="4" w:space="0" w:color="auto"/>
              <w:left w:val="single" w:sz="4" w:space="0" w:color="auto"/>
              <w:bottom w:val="single" w:sz="4" w:space="0" w:color="auto"/>
              <w:right w:val="single" w:sz="4" w:space="0" w:color="auto"/>
            </w:tcBorders>
            <w:shd w:val="clear" w:color="auto" w:fill="EEECE1"/>
          </w:tcPr>
          <w:p w14:paraId="23E24192" w14:textId="77777777" w:rsidR="000840A0" w:rsidRPr="004B3F58" w:rsidRDefault="000840A0" w:rsidP="006B38A0">
            <w:pPr>
              <w:jc w:val="center"/>
              <w:rPr>
                <w:rFonts w:ascii="Roboto" w:hAnsi="Roboto" w:cstheme="majorHAnsi"/>
                <w:lang w:val="en-US"/>
              </w:rPr>
            </w:pPr>
            <w:r w:rsidRPr="004B3F58">
              <w:rPr>
                <w:rFonts w:ascii="Roboto" w:hAnsi="Roboto" w:cstheme="majorHAnsi"/>
                <w:lang w:val="en-US"/>
              </w:rPr>
              <w:t>Total price in USD (excluding VAT)</w:t>
            </w:r>
          </w:p>
        </w:tc>
      </w:tr>
      <w:tr w:rsidR="000840A0" w:rsidRPr="00224785" w14:paraId="44C9258D" w14:textId="77777777" w:rsidTr="006B38A0">
        <w:tc>
          <w:tcPr>
            <w:tcW w:w="678" w:type="dxa"/>
            <w:tcBorders>
              <w:top w:val="single" w:sz="4" w:space="0" w:color="auto"/>
              <w:left w:val="single" w:sz="4" w:space="0" w:color="auto"/>
              <w:bottom w:val="single" w:sz="4" w:space="0" w:color="auto"/>
              <w:right w:val="single" w:sz="4" w:space="0" w:color="auto"/>
            </w:tcBorders>
            <w:shd w:val="clear" w:color="auto" w:fill="auto"/>
          </w:tcPr>
          <w:p w14:paraId="52553811" w14:textId="77777777" w:rsidR="000840A0" w:rsidRPr="00224785" w:rsidRDefault="000840A0" w:rsidP="006B38A0">
            <w:pPr>
              <w:rPr>
                <w:rFonts w:ascii="Roboto" w:hAnsi="Roboto" w:cstheme="majorHAnsi"/>
                <w:sz w:val="20"/>
              </w:rPr>
            </w:pPr>
            <w:r w:rsidRPr="00224785">
              <w:rPr>
                <w:rFonts w:ascii="Roboto" w:hAnsi="Roboto" w:cstheme="majorHAnsi"/>
                <w:sz w:val="20"/>
              </w:rPr>
              <w:t>1</w:t>
            </w:r>
          </w:p>
        </w:tc>
        <w:tc>
          <w:tcPr>
            <w:tcW w:w="2719" w:type="dxa"/>
            <w:tcBorders>
              <w:top w:val="single" w:sz="4" w:space="0" w:color="auto"/>
              <w:left w:val="single" w:sz="4" w:space="0" w:color="auto"/>
              <w:bottom w:val="single" w:sz="4" w:space="0" w:color="auto"/>
              <w:right w:val="single" w:sz="4" w:space="0" w:color="auto"/>
            </w:tcBorders>
            <w:shd w:val="clear" w:color="auto" w:fill="auto"/>
          </w:tcPr>
          <w:p w14:paraId="2A54CA28" w14:textId="0B817E52" w:rsidR="000840A0" w:rsidRPr="00224785" w:rsidRDefault="000840A0" w:rsidP="006B38A0">
            <w:pPr>
              <w:rPr>
                <w:rFonts w:ascii="Roboto" w:hAnsi="Roboto" w:cstheme="majorHAnsi"/>
                <w:i/>
                <w:sz w:val="20"/>
                <w:lang w:val="en-GB"/>
              </w:rPr>
            </w:pPr>
            <w:r w:rsidRPr="00224785">
              <w:rPr>
                <w:rFonts w:ascii="Roboto" w:hAnsi="Roboto" w:cstheme="majorHAnsi"/>
                <w:sz w:val="22"/>
                <w:szCs w:val="22"/>
                <w:lang w:val="en-GB"/>
              </w:rPr>
              <w:t xml:space="preserve">Draft Law on coast and sea for BH  </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11DC1C2D" w14:textId="77777777" w:rsidR="000840A0" w:rsidRPr="00224785" w:rsidRDefault="000840A0" w:rsidP="006B38A0">
            <w:pPr>
              <w:jc w:val="center"/>
              <w:rPr>
                <w:rFonts w:ascii="Roboto" w:hAnsi="Roboto" w:cstheme="majorHAnsi"/>
                <w:szCs w:val="22"/>
              </w:rPr>
            </w:pPr>
            <w:r w:rsidRPr="00224785">
              <w:rPr>
                <w:rFonts w:ascii="Roboto" w:hAnsi="Roboto" w:cstheme="majorHAnsi"/>
                <w:sz w:val="22"/>
                <w:szCs w:val="22"/>
                <w:lang w:val="en-GB"/>
              </w:rPr>
              <w:t>set</w:t>
            </w:r>
          </w:p>
        </w:tc>
        <w:tc>
          <w:tcPr>
            <w:tcW w:w="1191" w:type="dxa"/>
            <w:tcBorders>
              <w:top w:val="single" w:sz="4" w:space="0" w:color="auto"/>
              <w:left w:val="single" w:sz="4" w:space="0" w:color="auto"/>
              <w:bottom w:val="single" w:sz="4" w:space="0" w:color="auto"/>
              <w:right w:val="single" w:sz="4" w:space="0" w:color="auto"/>
            </w:tcBorders>
            <w:shd w:val="clear" w:color="auto" w:fill="auto"/>
          </w:tcPr>
          <w:p w14:paraId="4431B44D" w14:textId="77777777" w:rsidR="000840A0" w:rsidRPr="00224785" w:rsidRDefault="000840A0" w:rsidP="006B38A0">
            <w:pPr>
              <w:jc w:val="center"/>
              <w:rPr>
                <w:rFonts w:ascii="Roboto" w:hAnsi="Roboto" w:cstheme="majorHAnsi"/>
                <w:szCs w:val="22"/>
              </w:rPr>
            </w:pPr>
            <w:r w:rsidRPr="00224785">
              <w:rPr>
                <w:rFonts w:ascii="Roboto" w:hAnsi="Roboto" w:cstheme="majorHAnsi"/>
                <w:sz w:val="22"/>
                <w:szCs w:val="22"/>
                <w:lang w:val="en-GB"/>
              </w:rPr>
              <w:t>1</w:t>
            </w:r>
          </w:p>
        </w:tc>
        <w:tc>
          <w:tcPr>
            <w:tcW w:w="2017" w:type="dxa"/>
            <w:tcBorders>
              <w:top w:val="single" w:sz="4" w:space="0" w:color="auto"/>
              <w:left w:val="single" w:sz="4" w:space="0" w:color="auto"/>
              <w:bottom w:val="single" w:sz="4" w:space="0" w:color="auto"/>
              <w:right w:val="single" w:sz="4" w:space="0" w:color="auto"/>
            </w:tcBorders>
            <w:shd w:val="clear" w:color="auto" w:fill="auto"/>
          </w:tcPr>
          <w:p w14:paraId="41DED287" w14:textId="77777777" w:rsidR="000840A0" w:rsidRPr="00224785" w:rsidRDefault="000840A0" w:rsidP="006B38A0">
            <w:pPr>
              <w:jc w:val="center"/>
              <w:rPr>
                <w:rFonts w:ascii="Roboto" w:hAnsi="Roboto" w:cstheme="majorHAnsi"/>
                <w:szCs w:val="22"/>
              </w:rPr>
            </w:pPr>
          </w:p>
        </w:tc>
        <w:tc>
          <w:tcPr>
            <w:tcW w:w="2236" w:type="dxa"/>
            <w:tcBorders>
              <w:top w:val="single" w:sz="4" w:space="0" w:color="auto"/>
              <w:left w:val="single" w:sz="4" w:space="0" w:color="auto"/>
              <w:bottom w:val="single" w:sz="4" w:space="0" w:color="auto"/>
              <w:right w:val="single" w:sz="4" w:space="0" w:color="auto"/>
            </w:tcBorders>
            <w:shd w:val="clear" w:color="auto" w:fill="auto"/>
          </w:tcPr>
          <w:p w14:paraId="1C3F55BE" w14:textId="77777777" w:rsidR="000840A0" w:rsidRPr="00224785" w:rsidRDefault="000840A0" w:rsidP="006B38A0">
            <w:pPr>
              <w:jc w:val="center"/>
              <w:rPr>
                <w:rFonts w:ascii="Roboto" w:hAnsi="Roboto" w:cstheme="majorHAnsi"/>
                <w:szCs w:val="22"/>
              </w:rPr>
            </w:pPr>
          </w:p>
        </w:tc>
      </w:tr>
      <w:tr w:rsidR="00B86468" w:rsidRPr="00B86468" w14:paraId="7AA960B4" w14:textId="77777777" w:rsidTr="006B38A0">
        <w:tc>
          <w:tcPr>
            <w:tcW w:w="678" w:type="dxa"/>
            <w:tcBorders>
              <w:top w:val="single" w:sz="4" w:space="0" w:color="auto"/>
              <w:left w:val="single" w:sz="4" w:space="0" w:color="auto"/>
              <w:bottom w:val="single" w:sz="4" w:space="0" w:color="auto"/>
              <w:right w:val="single" w:sz="4" w:space="0" w:color="auto"/>
            </w:tcBorders>
            <w:shd w:val="clear" w:color="auto" w:fill="auto"/>
          </w:tcPr>
          <w:p w14:paraId="1774FA1D" w14:textId="168A85A6" w:rsidR="00B86468" w:rsidRPr="00224785" w:rsidRDefault="00B86468" w:rsidP="006B38A0">
            <w:pPr>
              <w:rPr>
                <w:rFonts w:ascii="Roboto" w:hAnsi="Roboto" w:cstheme="majorHAnsi"/>
                <w:sz w:val="20"/>
              </w:rPr>
            </w:pPr>
            <w:r>
              <w:rPr>
                <w:rFonts w:ascii="Roboto" w:hAnsi="Roboto" w:cstheme="majorHAnsi"/>
                <w:sz w:val="20"/>
              </w:rPr>
              <w:t>2</w:t>
            </w:r>
          </w:p>
        </w:tc>
        <w:tc>
          <w:tcPr>
            <w:tcW w:w="2719" w:type="dxa"/>
            <w:tcBorders>
              <w:top w:val="single" w:sz="4" w:space="0" w:color="auto"/>
              <w:left w:val="single" w:sz="4" w:space="0" w:color="auto"/>
              <w:bottom w:val="single" w:sz="4" w:space="0" w:color="auto"/>
              <w:right w:val="single" w:sz="4" w:space="0" w:color="auto"/>
            </w:tcBorders>
            <w:shd w:val="clear" w:color="auto" w:fill="auto"/>
          </w:tcPr>
          <w:p w14:paraId="7DABFADB" w14:textId="66D1B7F1" w:rsidR="00B86468" w:rsidRPr="00224785" w:rsidRDefault="00B86468" w:rsidP="006B38A0">
            <w:pPr>
              <w:rPr>
                <w:rFonts w:ascii="Roboto" w:hAnsi="Roboto" w:cstheme="majorHAnsi"/>
                <w:sz w:val="22"/>
                <w:szCs w:val="22"/>
                <w:lang w:val="en-GB"/>
              </w:rPr>
            </w:pPr>
            <w:r w:rsidRPr="00224785">
              <w:rPr>
                <w:rFonts w:ascii="Roboto" w:hAnsi="Roboto" w:cstheme="majorHAnsi"/>
                <w:sz w:val="22"/>
                <w:szCs w:val="22"/>
                <w:lang w:val="en-GB"/>
              </w:rPr>
              <w:t>Report of consultation with the members of the coordination mechanism for ICZM</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49C398F9" w14:textId="38481BAA" w:rsidR="00B86468" w:rsidRPr="00224785" w:rsidRDefault="00B86468" w:rsidP="006B38A0">
            <w:pPr>
              <w:jc w:val="center"/>
              <w:rPr>
                <w:rFonts w:ascii="Roboto" w:hAnsi="Roboto" w:cstheme="majorHAnsi"/>
                <w:sz w:val="22"/>
                <w:szCs w:val="22"/>
                <w:lang w:val="en-GB"/>
              </w:rPr>
            </w:pPr>
            <w:r>
              <w:rPr>
                <w:rFonts w:ascii="Roboto" w:hAnsi="Roboto" w:cstheme="majorHAnsi"/>
                <w:sz w:val="22"/>
                <w:szCs w:val="22"/>
                <w:lang w:val="en-GB"/>
              </w:rPr>
              <w:t>set</w:t>
            </w:r>
          </w:p>
        </w:tc>
        <w:tc>
          <w:tcPr>
            <w:tcW w:w="1191" w:type="dxa"/>
            <w:tcBorders>
              <w:top w:val="single" w:sz="4" w:space="0" w:color="auto"/>
              <w:left w:val="single" w:sz="4" w:space="0" w:color="auto"/>
              <w:bottom w:val="single" w:sz="4" w:space="0" w:color="auto"/>
              <w:right w:val="single" w:sz="4" w:space="0" w:color="auto"/>
            </w:tcBorders>
            <w:shd w:val="clear" w:color="auto" w:fill="auto"/>
          </w:tcPr>
          <w:p w14:paraId="6FD05435" w14:textId="415A242C" w:rsidR="00B86468" w:rsidRPr="00224785" w:rsidRDefault="00B86468" w:rsidP="006B38A0">
            <w:pPr>
              <w:jc w:val="center"/>
              <w:rPr>
                <w:rFonts w:ascii="Roboto" w:hAnsi="Roboto" w:cstheme="majorHAnsi"/>
                <w:sz w:val="22"/>
                <w:szCs w:val="22"/>
                <w:lang w:val="en-GB"/>
              </w:rPr>
            </w:pPr>
            <w:r>
              <w:rPr>
                <w:rFonts w:ascii="Roboto" w:hAnsi="Roboto" w:cstheme="majorHAnsi"/>
                <w:sz w:val="22"/>
                <w:szCs w:val="22"/>
                <w:lang w:val="en-GB"/>
              </w:rPr>
              <w:t>1</w:t>
            </w:r>
          </w:p>
        </w:tc>
        <w:tc>
          <w:tcPr>
            <w:tcW w:w="2017" w:type="dxa"/>
            <w:tcBorders>
              <w:top w:val="single" w:sz="4" w:space="0" w:color="auto"/>
              <w:left w:val="single" w:sz="4" w:space="0" w:color="auto"/>
              <w:bottom w:val="single" w:sz="4" w:space="0" w:color="auto"/>
              <w:right w:val="single" w:sz="4" w:space="0" w:color="auto"/>
            </w:tcBorders>
            <w:shd w:val="clear" w:color="auto" w:fill="auto"/>
          </w:tcPr>
          <w:p w14:paraId="263B6799" w14:textId="77777777" w:rsidR="00B86468" w:rsidRPr="00B86468" w:rsidRDefault="00B86468" w:rsidP="006B38A0">
            <w:pPr>
              <w:jc w:val="center"/>
              <w:rPr>
                <w:rFonts w:ascii="Roboto" w:hAnsi="Roboto" w:cstheme="majorHAnsi"/>
                <w:szCs w:val="22"/>
                <w:lang w:val="en-US"/>
              </w:rPr>
            </w:pPr>
          </w:p>
        </w:tc>
        <w:tc>
          <w:tcPr>
            <w:tcW w:w="2236" w:type="dxa"/>
            <w:tcBorders>
              <w:top w:val="single" w:sz="4" w:space="0" w:color="auto"/>
              <w:left w:val="single" w:sz="4" w:space="0" w:color="auto"/>
              <w:bottom w:val="single" w:sz="4" w:space="0" w:color="auto"/>
              <w:right w:val="single" w:sz="4" w:space="0" w:color="auto"/>
            </w:tcBorders>
            <w:shd w:val="clear" w:color="auto" w:fill="auto"/>
          </w:tcPr>
          <w:p w14:paraId="50021340" w14:textId="77777777" w:rsidR="00B86468" w:rsidRPr="00B86468" w:rsidRDefault="00B86468" w:rsidP="006B38A0">
            <w:pPr>
              <w:jc w:val="center"/>
              <w:rPr>
                <w:rFonts w:ascii="Roboto" w:hAnsi="Roboto" w:cstheme="majorHAnsi"/>
                <w:szCs w:val="22"/>
                <w:lang w:val="en-US"/>
              </w:rPr>
            </w:pPr>
          </w:p>
        </w:tc>
      </w:tr>
      <w:tr w:rsidR="000840A0" w:rsidRPr="00224785" w14:paraId="75852BD4" w14:textId="77777777" w:rsidTr="006B38A0">
        <w:tc>
          <w:tcPr>
            <w:tcW w:w="678" w:type="dxa"/>
            <w:tcBorders>
              <w:top w:val="single" w:sz="4" w:space="0" w:color="auto"/>
              <w:left w:val="single" w:sz="4" w:space="0" w:color="auto"/>
              <w:bottom w:val="single" w:sz="4" w:space="0" w:color="auto"/>
              <w:right w:val="single" w:sz="4" w:space="0" w:color="auto"/>
            </w:tcBorders>
            <w:shd w:val="clear" w:color="auto" w:fill="auto"/>
          </w:tcPr>
          <w:p w14:paraId="73B26FA8" w14:textId="73B09133" w:rsidR="000840A0" w:rsidRPr="00224785" w:rsidRDefault="00B86468" w:rsidP="006B38A0">
            <w:pPr>
              <w:ind w:left="360"/>
              <w:rPr>
                <w:rFonts w:ascii="Roboto" w:hAnsi="Roboto" w:cstheme="majorHAnsi"/>
                <w:sz w:val="20"/>
              </w:rPr>
            </w:pPr>
            <w:r>
              <w:rPr>
                <w:rFonts w:ascii="Roboto" w:hAnsi="Roboto" w:cstheme="majorHAnsi"/>
                <w:sz w:val="20"/>
              </w:rPr>
              <w:t>3</w:t>
            </w:r>
          </w:p>
        </w:tc>
        <w:tc>
          <w:tcPr>
            <w:tcW w:w="2719" w:type="dxa"/>
            <w:tcBorders>
              <w:top w:val="single" w:sz="4" w:space="0" w:color="auto"/>
              <w:left w:val="single" w:sz="4" w:space="0" w:color="auto"/>
              <w:bottom w:val="single" w:sz="4" w:space="0" w:color="auto"/>
              <w:right w:val="single" w:sz="4" w:space="0" w:color="auto"/>
            </w:tcBorders>
            <w:shd w:val="clear" w:color="auto" w:fill="auto"/>
          </w:tcPr>
          <w:p w14:paraId="1F726D47" w14:textId="5EF6F47F" w:rsidR="000840A0" w:rsidRPr="00224785" w:rsidRDefault="000840A0" w:rsidP="006B38A0">
            <w:pPr>
              <w:rPr>
                <w:rFonts w:ascii="Roboto" w:hAnsi="Roboto" w:cstheme="majorHAnsi"/>
                <w:sz w:val="22"/>
                <w:szCs w:val="22"/>
                <w:lang w:val="en-GB"/>
              </w:rPr>
            </w:pPr>
            <w:r w:rsidRPr="00224785">
              <w:rPr>
                <w:rFonts w:ascii="Roboto" w:hAnsi="Roboto" w:cstheme="majorHAnsi"/>
                <w:sz w:val="22"/>
                <w:szCs w:val="22"/>
                <w:lang w:val="en-GB"/>
              </w:rPr>
              <w:t xml:space="preserve">Final Law on coast and sea for BH  </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03D71058" w14:textId="77777777" w:rsidR="000840A0" w:rsidRPr="00224785" w:rsidRDefault="000840A0" w:rsidP="006B38A0">
            <w:pPr>
              <w:jc w:val="center"/>
              <w:rPr>
                <w:rFonts w:ascii="Roboto" w:hAnsi="Roboto" w:cstheme="majorHAnsi"/>
                <w:szCs w:val="22"/>
                <w:lang w:val="en-US"/>
              </w:rPr>
            </w:pPr>
            <w:r w:rsidRPr="00224785">
              <w:rPr>
                <w:rFonts w:ascii="Roboto" w:hAnsi="Roboto" w:cstheme="majorHAnsi"/>
                <w:sz w:val="22"/>
                <w:szCs w:val="22"/>
                <w:lang w:val="en-GB"/>
              </w:rPr>
              <w:t>set</w:t>
            </w:r>
          </w:p>
        </w:tc>
        <w:tc>
          <w:tcPr>
            <w:tcW w:w="1191" w:type="dxa"/>
            <w:tcBorders>
              <w:top w:val="single" w:sz="4" w:space="0" w:color="auto"/>
              <w:left w:val="single" w:sz="4" w:space="0" w:color="auto"/>
              <w:bottom w:val="single" w:sz="4" w:space="0" w:color="auto"/>
              <w:right w:val="single" w:sz="4" w:space="0" w:color="auto"/>
            </w:tcBorders>
            <w:shd w:val="clear" w:color="auto" w:fill="auto"/>
          </w:tcPr>
          <w:p w14:paraId="6C9AA162" w14:textId="77777777" w:rsidR="000840A0" w:rsidRPr="00224785" w:rsidRDefault="000840A0" w:rsidP="006B38A0">
            <w:pPr>
              <w:jc w:val="center"/>
              <w:rPr>
                <w:rFonts w:ascii="Roboto" w:hAnsi="Roboto" w:cstheme="majorHAnsi"/>
                <w:szCs w:val="22"/>
                <w:lang w:val="en-US"/>
              </w:rPr>
            </w:pPr>
            <w:r w:rsidRPr="00224785">
              <w:rPr>
                <w:rFonts w:ascii="Roboto" w:hAnsi="Roboto" w:cstheme="majorHAnsi"/>
                <w:sz w:val="22"/>
                <w:szCs w:val="22"/>
                <w:lang w:val="en-GB"/>
              </w:rPr>
              <w:t>1</w:t>
            </w:r>
          </w:p>
        </w:tc>
        <w:tc>
          <w:tcPr>
            <w:tcW w:w="2017" w:type="dxa"/>
            <w:tcBorders>
              <w:top w:val="single" w:sz="4" w:space="0" w:color="auto"/>
              <w:left w:val="single" w:sz="4" w:space="0" w:color="auto"/>
              <w:bottom w:val="single" w:sz="4" w:space="0" w:color="auto"/>
              <w:right w:val="single" w:sz="4" w:space="0" w:color="auto"/>
            </w:tcBorders>
            <w:shd w:val="clear" w:color="auto" w:fill="auto"/>
          </w:tcPr>
          <w:p w14:paraId="032E2D42" w14:textId="77777777" w:rsidR="000840A0" w:rsidRPr="00224785" w:rsidRDefault="000840A0" w:rsidP="006B38A0">
            <w:pPr>
              <w:jc w:val="center"/>
              <w:rPr>
                <w:rFonts w:ascii="Roboto" w:hAnsi="Roboto" w:cstheme="majorHAnsi"/>
                <w:szCs w:val="22"/>
                <w:lang w:val="en-US"/>
              </w:rPr>
            </w:pPr>
          </w:p>
        </w:tc>
        <w:tc>
          <w:tcPr>
            <w:tcW w:w="2236" w:type="dxa"/>
            <w:tcBorders>
              <w:top w:val="single" w:sz="4" w:space="0" w:color="auto"/>
              <w:left w:val="single" w:sz="4" w:space="0" w:color="auto"/>
              <w:bottom w:val="single" w:sz="4" w:space="0" w:color="auto"/>
              <w:right w:val="single" w:sz="4" w:space="0" w:color="auto"/>
            </w:tcBorders>
            <w:shd w:val="clear" w:color="auto" w:fill="auto"/>
          </w:tcPr>
          <w:p w14:paraId="1D8AEBCF" w14:textId="77777777" w:rsidR="000840A0" w:rsidRPr="00224785" w:rsidRDefault="000840A0" w:rsidP="006B38A0">
            <w:pPr>
              <w:jc w:val="center"/>
              <w:rPr>
                <w:rFonts w:ascii="Roboto" w:hAnsi="Roboto" w:cstheme="majorHAnsi"/>
                <w:szCs w:val="22"/>
                <w:lang w:val="en-US"/>
              </w:rPr>
            </w:pPr>
          </w:p>
        </w:tc>
      </w:tr>
      <w:tr w:rsidR="00B86468" w:rsidRPr="00B86468" w14:paraId="15E4B6E0" w14:textId="77777777" w:rsidTr="006B38A0">
        <w:tc>
          <w:tcPr>
            <w:tcW w:w="678" w:type="dxa"/>
            <w:tcBorders>
              <w:top w:val="single" w:sz="4" w:space="0" w:color="auto"/>
              <w:left w:val="single" w:sz="4" w:space="0" w:color="auto"/>
              <w:bottom w:val="single" w:sz="4" w:space="0" w:color="auto"/>
              <w:right w:val="single" w:sz="4" w:space="0" w:color="auto"/>
            </w:tcBorders>
            <w:shd w:val="clear" w:color="auto" w:fill="auto"/>
          </w:tcPr>
          <w:p w14:paraId="7CCB6A57" w14:textId="0EAFE462" w:rsidR="00B86468" w:rsidRPr="00224785" w:rsidRDefault="00B86468" w:rsidP="006B38A0">
            <w:pPr>
              <w:ind w:left="360"/>
              <w:rPr>
                <w:rFonts w:ascii="Roboto" w:hAnsi="Roboto" w:cstheme="majorHAnsi"/>
                <w:sz w:val="20"/>
              </w:rPr>
            </w:pPr>
            <w:r>
              <w:rPr>
                <w:rFonts w:ascii="Roboto" w:hAnsi="Roboto" w:cstheme="majorHAnsi"/>
                <w:sz w:val="20"/>
              </w:rPr>
              <w:t>4</w:t>
            </w:r>
          </w:p>
        </w:tc>
        <w:tc>
          <w:tcPr>
            <w:tcW w:w="2719" w:type="dxa"/>
            <w:tcBorders>
              <w:top w:val="single" w:sz="4" w:space="0" w:color="auto"/>
              <w:left w:val="single" w:sz="4" w:space="0" w:color="auto"/>
              <w:bottom w:val="single" w:sz="4" w:space="0" w:color="auto"/>
              <w:right w:val="single" w:sz="4" w:space="0" w:color="auto"/>
            </w:tcBorders>
            <w:shd w:val="clear" w:color="auto" w:fill="auto"/>
          </w:tcPr>
          <w:p w14:paraId="22BB7867" w14:textId="4591D3C4" w:rsidR="00B86468" w:rsidRPr="00224785" w:rsidRDefault="00B86468" w:rsidP="006B38A0">
            <w:pPr>
              <w:rPr>
                <w:rFonts w:ascii="Roboto" w:hAnsi="Roboto" w:cstheme="majorHAnsi"/>
                <w:sz w:val="22"/>
                <w:szCs w:val="22"/>
                <w:lang w:val="en-GB"/>
              </w:rPr>
            </w:pPr>
            <w:r w:rsidRPr="00224785">
              <w:rPr>
                <w:rFonts w:ascii="Roboto" w:hAnsi="Roboto" w:cstheme="majorHAnsi"/>
                <w:sz w:val="22"/>
                <w:szCs w:val="22"/>
                <w:lang w:val="en-GB"/>
              </w:rPr>
              <w:t>Report on assistance provided to MFTER on ratification</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0D06D75F" w14:textId="4FD65B37" w:rsidR="00B86468" w:rsidRPr="00224785" w:rsidRDefault="00B86468" w:rsidP="006B38A0">
            <w:pPr>
              <w:jc w:val="center"/>
              <w:rPr>
                <w:rFonts w:ascii="Roboto" w:hAnsi="Roboto" w:cstheme="majorHAnsi"/>
                <w:sz w:val="22"/>
                <w:szCs w:val="22"/>
                <w:lang w:val="en-GB"/>
              </w:rPr>
            </w:pPr>
            <w:r>
              <w:rPr>
                <w:rFonts w:ascii="Roboto" w:hAnsi="Roboto" w:cstheme="majorHAnsi"/>
                <w:sz w:val="22"/>
                <w:szCs w:val="22"/>
                <w:lang w:val="en-GB"/>
              </w:rPr>
              <w:t>set</w:t>
            </w:r>
          </w:p>
        </w:tc>
        <w:tc>
          <w:tcPr>
            <w:tcW w:w="1191" w:type="dxa"/>
            <w:tcBorders>
              <w:top w:val="single" w:sz="4" w:space="0" w:color="auto"/>
              <w:left w:val="single" w:sz="4" w:space="0" w:color="auto"/>
              <w:bottom w:val="single" w:sz="4" w:space="0" w:color="auto"/>
              <w:right w:val="single" w:sz="4" w:space="0" w:color="auto"/>
            </w:tcBorders>
            <w:shd w:val="clear" w:color="auto" w:fill="auto"/>
          </w:tcPr>
          <w:p w14:paraId="5A8103B8" w14:textId="6D763BF2" w:rsidR="00B86468" w:rsidRPr="00224785" w:rsidRDefault="00B86468" w:rsidP="006B38A0">
            <w:pPr>
              <w:jc w:val="center"/>
              <w:rPr>
                <w:rFonts w:ascii="Roboto" w:hAnsi="Roboto" w:cstheme="majorHAnsi"/>
                <w:sz w:val="22"/>
                <w:szCs w:val="22"/>
                <w:lang w:val="en-GB"/>
              </w:rPr>
            </w:pPr>
            <w:r>
              <w:rPr>
                <w:rFonts w:ascii="Roboto" w:hAnsi="Roboto" w:cstheme="majorHAnsi"/>
                <w:sz w:val="22"/>
                <w:szCs w:val="22"/>
                <w:lang w:val="en-GB"/>
              </w:rPr>
              <w:t>1</w:t>
            </w:r>
          </w:p>
        </w:tc>
        <w:tc>
          <w:tcPr>
            <w:tcW w:w="2017" w:type="dxa"/>
            <w:tcBorders>
              <w:top w:val="single" w:sz="4" w:space="0" w:color="auto"/>
              <w:left w:val="single" w:sz="4" w:space="0" w:color="auto"/>
              <w:bottom w:val="single" w:sz="4" w:space="0" w:color="auto"/>
              <w:right w:val="single" w:sz="4" w:space="0" w:color="auto"/>
            </w:tcBorders>
            <w:shd w:val="clear" w:color="auto" w:fill="auto"/>
          </w:tcPr>
          <w:p w14:paraId="22788A21" w14:textId="77777777" w:rsidR="00B86468" w:rsidRPr="00224785" w:rsidRDefault="00B86468" w:rsidP="006B38A0">
            <w:pPr>
              <w:jc w:val="center"/>
              <w:rPr>
                <w:rFonts w:ascii="Roboto" w:hAnsi="Roboto" w:cstheme="majorHAnsi"/>
                <w:szCs w:val="22"/>
                <w:lang w:val="en-US"/>
              </w:rPr>
            </w:pPr>
          </w:p>
        </w:tc>
        <w:tc>
          <w:tcPr>
            <w:tcW w:w="2236" w:type="dxa"/>
            <w:tcBorders>
              <w:top w:val="single" w:sz="4" w:space="0" w:color="auto"/>
              <w:left w:val="single" w:sz="4" w:space="0" w:color="auto"/>
              <w:bottom w:val="single" w:sz="4" w:space="0" w:color="auto"/>
              <w:right w:val="single" w:sz="4" w:space="0" w:color="auto"/>
            </w:tcBorders>
            <w:shd w:val="clear" w:color="auto" w:fill="auto"/>
          </w:tcPr>
          <w:p w14:paraId="0557D721" w14:textId="77777777" w:rsidR="00B86468" w:rsidRPr="00224785" w:rsidRDefault="00B86468" w:rsidP="006B38A0">
            <w:pPr>
              <w:jc w:val="center"/>
              <w:rPr>
                <w:rFonts w:ascii="Roboto" w:hAnsi="Roboto" w:cstheme="majorHAnsi"/>
                <w:szCs w:val="22"/>
                <w:lang w:val="en-US"/>
              </w:rPr>
            </w:pPr>
          </w:p>
        </w:tc>
      </w:tr>
      <w:tr w:rsidR="000840A0" w:rsidRPr="00227376" w14:paraId="7183DCB2" w14:textId="77777777" w:rsidTr="006B38A0">
        <w:tc>
          <w:tcPr>
            <w:tcW w:w="7682" w:type="dxa"/>
            <w:gridSpan w:val="5"/>
            <w:tcBorders>
              <w:top w:val="single" w:sz="4" w:space="0" w:color="auto"/>
              <w:left w:val="single" w:sz="4" w:space="0" w:color="auto"/>
              <w:bottom w:val="single" w:sz="4" w:space="0" w:color="auto"/>
              <w:right w:val="single" w:sz="4" w:space="0" w:color="auto"/>
            </w:tcBorders>
            <w:shd w:val="clear" w:color="auto" w:fill="auto"/>
          </w:tcPr>
          <w:p w14:paraId="10EF6DBD" w14:textId="77777777" w:rsidR="000840A0" w:rsidRPr="00224785" w:rsidRDefault="000840A0" w:rsidP="006B38A0">
            <w:pPr>
              <w:jc w:val="right"/>
              <w:rPr>
                <w:rFonts w:ascii="Roboto" w:hAnsi="Roboto" w:cstheme="majorHAnsi"/>
                <w:sz w:val="22"/>
                <w:szCs w:val="22"/>
                <w:lang w:val="en-GB"/>
              </w:rPr>
            </w:pPr>
            <w:r w:rsidRPr="00224785">
              <w:rPr>
                <w:rFonts w:ascii="Roboto" w:hAnsi="Roboto" w:cstheme="majorHAnsi"/>
                <w:sz w:val="22"/>
                <w:szCs w:val="22"/>
                <w:lang w:val="en-GB"/>
              </w:rPr>
              <w:t>Tender price in USD, excluding VAT (total unit amount):</w:t>
            </w:r>
          </w:p>
        </w:tc>
        <w:tc>
          <w:tcPr>
            <w:tcW w:w="2236" w:type="dxa"/>
            <w:tcBorders>
              <w:top w:val="single" w:sz="4" w:space="0" w:color="auto"/>
              <w:left w:val="single" w:sz="4" w:space="0" w:color="auto"/>
              <w:bottom w:val="single" w:sz="4" w:space="0" w:color="auto"/>
              <w:right w:val="single" w:sz="4" w:space="0" w:color="auto"/>
            </w:tcBorders>
            <w:shd w:val="clear" w:color="auto" w:fill="auto"/>
          </w:tcPr>
          <w:p w14:paraId="4C5199BE" w14:textId="77777777" w:rsidR="000840A0" w:rsidRPr="00224785" w:rsidRDefault="000840A0" w:rsidP="006B38A0">
            <w:pPr>
              <w:jc w:val="center"/>
              <w:rPr>
                <w:rFonts w:ascii="Roboto" w:hAnsi="Roboto" w:cstheme="majorHAnsi"/>
                <w:szCs w:val="22"/>
                <w:lang w:val="en-US"/>
              </w:rPr>
            </w:pPr>
          </w:p>
        </w:tc>
      </w:tr>
      <w:tr w:rsidR="000840A0" w:rsidRPr="00224785" w14:paraId="26A49C94" w14:textId="77777777" w:rsidTr="006B38A0">
        <w:tc>
          <w:tcPr>
            <w:tcW w:w="7682" w:type="dxa"/>
            <w:gridSpan w:val="5"/>
            <w:tcBorders>
              <w:top w:val="single" w:sz="4" w:space="0" w:color="auto"/>
              <w:left w:val="single" w:sz="4" w:space="0" w:color="auto"/>
              <w:bottom w:val="single" w:sz="4" w:space="0" w:color="auto"/>
              <w:right w:val="single" w:sz="4" w:space="0" w:color="auto"/>
            </w:tcBorders>
            <w:shd w:val="clear" w:color="auto" w:fill="auto"/>
          </w:tcPr>
          <w:p w14:paraId="6AB68E39" w14:textId="77777777" w:rsidR="000840A0" w:rsidRPr="00224785" w:rsidRDefault="000840A0" w:rsidP="006B38A0">
            <w:pPr>
              <w:jc w:val="right"/>
              <w:rPr>
                <w:rFonts w:ascii="Roboto" w:hAnsi="Roboto" w:cstheme="majorHAnsi"/>
                <w:sz w:val="22"/>
                <w:szCs w:val="22"/>
                <w:lang w:val="en-GB"/>
              </w:rPr>
            </w:pPr>
            <w:r w:rsidRPr="00224785">
              <w:rPr>
                <w:rFonts w:ascii="Roboto" w:hAnsi="Roboto" w:cstheme="majorHAnsi"/>
                <w:sz w:val="22"/>
                <w:szCs w:val="22"/>
                <w:lang w:val="en-GB"/>
              </w:rPr>
              <w:t>VAT amount in USD (25%)</w:t>
            </w:r>
            <w:r w:rsidRPr="00224785">
              <w:rPr>
                <w:rStyle w:val="FootnoteReference"/>
                <w:rFonts w:ascii="Roboto" w:hAnsi="Roboto" w:cs="Arial"/>
                <w:spacing w:val="-5"/>
                <w:sz w:val="20"/>
              </w:rPr>
              <w:footnoteReference w:id="4"/>
            </w:r>
            <w:r w:rsidRPr="00224785">
              <w:rPr>
                <w:rFonts w:ascii="Roboto" w:hAnsi="Roboto" w:cstheme="majorHAnsi"/>
                <w:sz w:val="22"/>
                <w:szCs w:val="22"/>
                <w:lang w:val="en-GB"/>
              </w:rPr>
              <w:t>:</w:t>
            </w:r>
          </w:p>
        </w:tc>
        <w:tc>
          <w:tcPr>
            <w:tcW w:w="2236" w:type="dxa"/>
            <w:tcBorders>
              <w:top w:val="single" w:sz="4" w:space="0" w:color="auto"/>
              <w:left w:val="single" w:sz="4" w:space="0" w:color="auto"/>
              <w:bottom w:val="single" w:sz="4" w:space="0" w:color="auto"/>
              <w:right w:val="single" w:sz="4" w:space="0" w:color="auto"/>
            </w:tcBorders>
            <w:shd w:val="clear" w:color="auto" w:fill="auto"/>
          </w:tcPr>
          <w:p w14:paraId="787B20C2" w14:textId="77777777" w:rsidR="000840A0" w:rsidRPr="00224785" w:rsidRDefault="000840A0" w:rsidP="006B38A0">
            <w:pPr>
              <w:jc w:val="center"/>
              <w:rPr>
                <w:rFonts w:ascii="Roboto" w:hAnsi="Roboto" w:cstheme="majorHAnsi"/>
                <w:szCs w:val="22"/>
                <w:lang w:val="en-US"/>
              </w:rPr>
            </w:pPr>
          </w:p>
        </w:tc>
      </w:tr>
      <w:tr w:rsidR="000840A0" w:rsidRPr="00227376" w14:paraId="63763D2E" w14:textId="77777777" w:rsidTr="006B38A0">
        <w:tc>
          <w:tcPr>
            <w:tcW w:w="7682" w:type="dxa"/>
            <w:gridSpan w:val="5"/>
            <w:tcBorders>
              <w:top w:val="single" w:sz="4" w:space="0" w:color="auto"/>
              <w:left w:val="single" w:sz="4" w:space="0" w:color="auto"/>
              <w:bottom w:val="single" w:sz="4" w:space="0" w:color="auto"/>
              <w:right w:val="single" w:sz="4" w:space="0" w:color="auto"/>
            </w:tcBorders>
            <w:shd w:val="clear" w:color="auto" w:fill="auto"/>
          </w:tcPr>
          <w:p w14:paraId="14179509" w14:textId="77777777" w:rsidR="000840A0" w:rsidRPr="00224785" w:rsidRDefault="000840A0" w:rsidP="006B38A0">
            <w:pPr>
              <w:jc w:val="right"/>
              <w:rPr>
                <w:rFonts w:ascii="Roboto" w:hAnsi="Roboto" w:cstheme="majorHAnsi"/>
                <w:sz w:val="22"/>
                <w:szCs w:val="22"/>
                <w:lang w:val="en-GB"/>
              </w:rPr>
            </w:pPr>
            <w:r w:rsidRPr="00224785">
              <w:rPr>
                <w:rFonts w:ascii="Roboto" w:hAnsi="Roboto" w:cstheme="majorHAnsi"/>
                <w:sz w:val="22"/>
                <w:szCs w:val="22"/>
                <w:lang w:val="en-GB"/>
              </w:rPr>
              <w:t>Total Tender price in USD, inclusive of VAT:</w:t>
            </w:r>
          </w:p>
        </w:tc>
        <w:tc>
          <w:tcPr>
            <w:tcW w:w="2236" w:type="dxa"/>
            <w:tcBorders>
              <w:top w:val="single" w:sz="4" w:space="0" w:color="auto"/>
              <w:left w:val="single" w:sz="4" w:space="0" w:color="auto"/>
              <w:bottom w:val="single" w:sz="4" w:space="0" w:color="auto"/>
              <w:right w:val="single" w:sz="4" w:space="0" w:color="auto"/>
            </w:tcBorders>
            <w:shd w:val="clear" w:color="auto" w:fill="auto"/>
          </w:tcPr>
          <w:p w14:paraId="67BD47BE" w14:textId="77777777" w:rsidR="000840A0" w:rsidRPr="00224785" w:rsidRDefault="000840A0" w:rsidP="006B38A0">
            <w:pPr>
              <w:jc w:val="center"/>
              <w:rPr>
                <w:rFonts w:ascii="Roboto" w:hAnsi="Roboto" w:cstheme="majorHAnsi"/>
                <w:szCs w:val="22"/>
                <w:lang w:val="en-US"/>
              </w:rPr>
            </w:pPr>
          </w:p>
        </w:tc>
      </w:tr>
    </w:tbl>
    <w:p w14:paraId="4A1602E6" w14:textId="77777777" w:rsidR="000840A0" w:rsidRPr="004B3F58" w:rsidRDefault="000840A0" w:rsidP="000840A0">
      <w:pPr>
        <w:rPr>
          <w:rFonts w:ascii="Roboto" w:hAnsi="Roboto" w:cstheme="majorHAnsi"/>
          <w:lang w:val="en-US"/>
        </w:rPr>
      </w:pPr>
    </w:p>
    <w:p w14:paraId="497A0EB1" w14:textId="77777777" w:rsidR="000840A0" w:rsidRPr="004B3F58" w:rsidRDefault="000840A0" w:rsidP="000840A0">
      <w:pPr>
        <w:rPr>
          <w:rFonts w:ascii="Roboto" w:hAnsi="Roboto" w:cstheme="majorHAnsi"/>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2415"/>
      </w:tblGrid>
      <w:tr w:rsidR="000840A0" w:rsidRPr="00224785" w14:paraId="4FD3257E" w14:textId="77777777" w:rsidTr="006B38A0">
        <w:tc>
          <w:tcPr>
            <w:tcW w:w="846" w:type="dxa"/>
            <w:hideMark/>
          </w:tcPr>
          <w:p w14:paraId="6A926DAC" w14:textId="77777777" w:rsidR="000840A0" w:rsidRPr="00224785" w:rsidRDefault="000840A0" w:rsidP="006B38A0">
            <w:pPr>
              <w:spacing w:line="276" w:lineRule="auto"/>
              <w:rPr>
                <w:rFonts w:ascii="Roboto" w:hAnsi="Roboto" w:cs="Arial"/>
                <w:b/>
                <w:bCs/>
              </w:rPr>
            </w:pPr>
            <w:r w:rsidRPr="00224785">
              <w:rPr>
                <w:rFonts w:ascii="Roboto" w:hAnsi="Roboto" w:cs="Arial"/>
                <w:b/>
                <w:bCs/>
              </w:rPr>
              <w:t>Place:</w:t>
            </w:r>
          </w:p>
        </w:tc>
        <w:tc>
          <w:tcPr>
            <w:tcW w:w="2415" w:type="dxa"/>
            <w:tcBorders>
              <w:top w:val="nil"/>
              <w:left w:val="nil"/>
              <w:bottom w:val="single" w:sz="4" w:space="0" w:color="auto"/>
              <w:right w:val="nil"/>
            </w:tcBorders>
          </w:tcPr>
          <w:p w14:paraId="0E86435E" w14:textId="77777777" w:rsidR="000840A0" w:rsidRPr="00224785" w:rsidRDefault="000840A0" w:rsidP="006B38A0">
            <w:pPr>
              <w:spacing w:line="276" w:lineRule="auto"/>
              <w:rPr>
                <w:rFonts w:ascii="Roboto" w:hAnsi="Roboto" w:cs="Arial"/>
              </w:rPr>
            </w:pPr>
          </w:p>
        </w:tc>
      </w:tr>
      <w:tr w:rsidR="000840A0" w:rsidRPr="00224785" w14:paraId="50AEC00C" w14:textId="77777777" w:rsidTr="006B38A0">
        <w:tc>
          <w:tcPr>
            <w:tcW w:w="846" w:type="dxa"/>
          </w:tcPr>
          <w:p w14:paraId="72524363" w14:textId="77777777" w:rsidR="000840A0" w:rsidRPr="00224785" w:rsidRDefault="000840A0" w:rsidP="006B38A0">
            <w:pPr>
              <w:spacing w:line="276" w:lineRule="auto"/>
              <w:rPr>
                <w:rFonts w:ascii="Roboto" w:hAnsi="Roboto" w:cs="Arial"/>
                <w:b/>
                <w:bCs/>
              </w:rPr>
            </w:pPr>
          </w:p>
          <w:p w14:paraId="58F02D64" w14:textId="77777777" w:rsidR="000840A0" w:rsidRPr="00224785" w:rsidRDefault="000840A0" w:rsidP="006B38A0">
            <w:pPr>
              <w:spacing w:line="276" w:lineRule="auto"/>
              <w:rPr>
                <w:rFonts w:ascii="Roboto" w:hAnsi="Roboto" w:cs="Arial"/>
                <w:b/>
                <w:bCs/>
              </w:rPr>
            </w:pPr>
            <w:r w:rsidRPr="00224785">
              <w:rPr>
                <w:rFonts w:ascii="Roboto" w:hAnsi="Roboto" w:cs="Arial"/>
                <w:b/>
                <w:bCs/>
              </w:rPr>
              <w:t>Date:</w:t>
            </w:r>
          </w:p>
        </w:tc>
        <w:tc>
          <w:tcPr>
            <w:tcW w:w="2415" w:type="dxa"/>
            <w:tcBorders>
              <w:top w:val="single" w:sz="4" w:space="0" w:color="auto"/>
              <w:left w:val="nil"/>
              <w:bottom w:val="single" w:sz="4" w:space="0" w:color="auto"/>
              <w:right w:val="nil"/>
            </w:tcBorders>
          </w:tcPr>
          <w:p w14:paraId="110A3C0F" w14:textId="77777777" w:rsidR="000840A0" w:rsidRPr="00224785" w:rsidRDefault="000840A0" w:rsidP="006B38A0">
            <w:pPr>
              <w:spacing w:line="276" w:lineRule="auto"/>
              <w:rPr>
                <w:rFonts w:ascii="Roboto" w:hAnsi="Roboto" w:cs="Arial"/>
              </w:rPr>
            </w:pPr>
            <w:r w:rsidRPr="00224785">
              <w:rPr>
                <w:rFonts w:ascii="Roboto" w:hAnsi="Roboto" w:cs="Arial"/>
              </w:rPr>
              <w:br/>
            </w:r>
          </w:p>
        </w:tc>
      </w:tr>
    </w:tbl>
    <w:tbl>
      <w:tblPr>
        <w:tblStyle w:val="TableGrid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2"/>
      </w:tblGrid>
      <w:tr w:rsidR="000840A0" w:rsidRPr="00224785" w14:paraId="3D5C27B9" w14:textId="77777777" w:rsidTr="006B38A0">
        <w:trPr>
          <w:jc w:val="right"/>
        </w:trPr>
        <w:tc>
          <w:tcPr>
            <w:tcW w:w="3522" w:type="dxa"/>
            <w:tcBorders>
              <w:top w:val="nil"/>
              <w:left w:val="nil"/>
              <w:bottom w:val="single" w:sz="4" w:space="0" w:color="auto"/>
              <w:right w:val="nil"/>
            </w:tcBorders>
          </w:tcPr>
          <w:p w14:paraId="5B0A79D4" w14:textId="77777777" w:rsidR="000840A0" w:rsidRPr="00224785" w:rsidRDefault="000840A0" w:rsidP="006B38A0">
            <w:pPr>
              <w:spacing w:line="276" w:lineRule="auto"/>
              <w:rPr>
                <w:rFonts w:ascii="Roboto" w:hAnsi="Roboto" w:cs="Arial"/>
                <w:sz w:val="20"/>
              </w:rPr>
            </w:pPr>
          </w:p>
          <w:p w14:paraId="3BF0A251" w14:textId="77777777" w:rsidR="000840A0" w:rsidRPr="00224785" w:rsidRDefault="000840A0" w:rsidP="006B38A0">
            <w:pPr>
              <w:spacing w:line="276" w:lineRule="auto"/>
              <w:rPr>
                <w:rFonts w:ascii="Roboto" w:hAnsi="Roboto" w:cs="Arial"/>
                <w:sz w:val="20"/>
              </w:rPr>
            </w:pPr>
          </w:p>
          <w:p w14:paraId="198FD146" w14:textId="77777777" w:rsidR="000840A0" w:rsidRPr="00224785" w:rsidRDefault="000840A0" w:rsidP="006B38A0">
            <w:pPr>
              <w:spacing w:line="276" w:lineRule="auto"/>
              <w:rPr>
                <w:rFonts w:ascii="Roboto" w:hAnsi="Roboto" w:cs="Arial"/>
                <w:sz w:val="20"/>
              </w:rPr>
            </w:pPr>
          </w:p>
        </w:tc>
      </w:tr>
      <w:tr w:rsidR="000840A0" w:rsidRPr="00227376" w14:paraId="4B5C7FB5" w14:textId="77777777" w:rsidTr="006B38A0">
        <w:trPr>
          <w:jc w:val="right"/>
        </w:trPr>
        <w:tc>
          <w:tcPr>
            <w:tcW w:w="3522" w:type="dxa"/>
            <w:tcBorders>
              <w:top w:val="single" w:sz="4" w:space="0" w:color="auto"/>
              <w:left w:val="nil"/>
              <w:bottom w:val="nil"/>
              <w:right w:val="nil"/>
            </w:tcBorders>
            <w:hideMark/>
          </w:tcPr>
          <w:p w14:paraId="136CAE04" w14:textId="77777777" w:rsidR="000840A0" w:rsidRPr="00224785" w:rsidRDefault="000840A0" w:rsidP="006B38A0">
            <w:pPr>
              <w:spacing w:line="276" w:lineRule="auto"/>
              <w:jc w:val="center"/>
              <w:rPr>
                <w:rFonts w:ascii="Roboto" w:hAnsi="Roboto" w:cstheme="majorHAnsi"/>
                <w:sz w:val="22"/>
                <w:szCs w:val="22"/>
                <w:lang w:val="en-GB" w:eastAsia="fr-FR"/>
              </w:rPr>
            </w:pPr>
            <w:r w:rsidRPr="00224785">
              <w:rPr>
                <w:rFonts w:ascii="Roboto" w:hAnsi="Roboto" w:cstheme="majorHAnsi"/>
                <w:sz w:val="22"/>
                <w:szCs w:val="22"/>
                <w:lang w:val="en-GB" w:eastAsia="fr-FR"/>
              </w:rPr>
              <w:t>Full name of the legal representative</w:t>
            </w:r>
          </w:p>
        </w:tc>
      </w:tr>
      <w:tr w:rsidR="000840A0" w:rsidRPr="00227376" w14:paraId="6744C822" w14:textId="77777777" w:rsidTr="006B38A0">
        <w:trPr>
          <w:jc w:val="right"/>
        </w:trPr>
        <w:tc>
          <w:tcPr>
            <w:tcW w:w="3522" w:type="dxa"/>
          </w:tcPr>
          <w:p w14:paraId="369C1BB2" w14:textId="77777777" w:rsidR="000840A0" w:rsidRPr="004B3F58" w:rsidRDefault="000840A0" w:rsidP="006B38A0">
            <w:pPr>
              <w:spacing w:line="276" w:lineRule="auto"/>
              <w:rPr>
                <w:rFonts w:ascii="Roboto" w:hAnsi="Roboto" w:cs="Arial"/>
                <w:sz w:val="20"/>
                <w:lang w:val="en-US"/>
              </w:rPr>
            </w:pPr>
          </w:p>
          <w:p w14:paraId="1DDF4672" w14:textId="77777777" w:rsidR="000840A0" w:rsidRPr="004B3F58" w:rsidRDefault="000840A0" w:rsidP="006B38A0">
            <w:pPr>
              <w:spacing w:line="276" w:lineRule="auto"/>
              <w:rPr>
                <w:rFonts w:ascii="Roboto" w:hAnsi="Roboto" w:cs="Arial"/>
                <w:sz w:val="20"/>
                <w:lang w:val="en-US"/>
              </w:rPr>
            </w:pPr>
          </w:p>
          <w:p w14:paraId="199E4188" w14:textId="77777777" w:rsidR="000840A0" w:rsidRPr="004B3F58" w:rsidRDefault="000840A0" w:rsidP="006B38A0">
            <w:pPr>
              <w:spacing w:line="276" w:lineRule="auto"/>
              <w:rPr>
                <w:rFonts w:ascii="Roboto" w:hAnsi="Roboto" w:cs="Arial"/>
                <w:sz w:val="20"/>
                <w:lang w:val="en-US"/>
              </w:rPr>
            </w:pPr>
          </w:p>
        </w:tc>
      </w:tr>
      <w:tr w:rsidR="000840A0" w:rsidRPr="00227376" w14:paraId="3366EAD9" w14:textId="77777777" w:rsidTr="006B38A0">
        <w:trPr>
          <w:jc w:val="right"/>
        </w:trPr>
        <w:tc>
          <w:tcPr>
            <w:tcW w:w="3522" w:type="dxa"/>
            <w:tcBorders>
              <w:top w:val="nil"/>
              <w:left w:val="nil"/>
              <w:bottom w:val="single" w:sz="4" w:space="0" w:color="auto"/>
              <w:right w:val="nil"/>
            </w:tcBorders>
          </w:tcPr>
          <w:p w14:paraId="54BEB65D" w14:textId="77777777" w:rsidR="000840A0" w:rsidRPr="004B3F58" w:rsidRDefault="000840A0" w:rsidP="006B38A0">
            <w:pPr>
              <w:spacing w:line="276" w:lineRule="auto"/>
              <w:rPr>
                <w:rFonts w:ascii="Roboto" w:hAnsi="Roboto" w:cs="Arial"/>
                <w:sz w:val="20"/>
                <w:lang w:val="en-US"/>
              </w:rPr>
            </w:pPr>
          </w:p>
        </w:tc>
      </w:tr>
      <w:tr w:rsidR="000840A0" w:rsidRPr="00227376" w14:paraId="20D552CD" w14:textId="77777777" w:rsidTr="006B38A0">
        <w:trPr>
          <w:jc w:val="right"/>
        </w:trPr>
        <w:tc>
          <w:tcPr>
            <w:tcW w:w="3522" w:type="dxa"/>
            <w:tcBorders>
              <w:top w:val="single" w:sz="4" w:space="0" w:color="auto"/>
              <w:left w:val="nil"/>
              <w:bottom w:val="nil"/>
              <w:right w:val="nil"/>
            </w:tcBorders>
            <w:hideMark/>
          </w:tcPr>
          <w:p w14:paraId="0E4C513D" w14:textId="77777777" w:rsidR="000840A0" w:rsidRPr="004B3F58" w:rsidRDefault="000840A0" w:rsidP="006B38A0">
            <w:pPr>
              <w:spacing w:line="276" w:lineRule="auto"/>
              <w:jc w:val="center"/>
              <w:rPr>
                <w:rFonts w:ascii="Roboto" w:hAnsi="Roboto" w:cs="Arial"/>
                <w:sz w:val="20"/>
                <w:lang w:val="en-US"/>
              </w:rPr>
            </w:pPr>
            <w:r w:rsidRPr="00224785">
              <w:rPr>
                <w:rFonts w:ascii="Roboto" w:hAnsi="Roboto" w:cstheme="majorHAnsi"/>
                <w:sz w:val="22"/>
                <w:szCs w:val="22"/>
                <w:lang w:val="en-GB" w:eastAsia="fr-FR"/>
              </w:rPr>
              <w:t>Signature of the legal representative</w:t>
            </w:r>
          </w:p>
        </w:tc>
      </w:tr>
    </w:tbl>
    <w:p w14:paraId="32D63A72" w14:textId="77777777" w:rsidR="000840A0" w:rsidRPr="00224785" w:rsidRDefault="000840A0" w:rsidP="000840A0">
      <w:pPr>
        <w:spacing w:after="120"/>
        <w:jc w:val="center"/>
        <w:rPr>
          <w:rFonts w:ascii="Roboto" w:hAnsi="Roboto" w:cstheme="majorHAnsi"/>
          <w:b/>
          <w:bCs/>
          <w:sz w:val="22"/>
          <w:szCs w:val="22"/>
          <w:lang w:val="en-GB"/>
        </w:rPr>
      </w:pPr>
    </w:p>
    <w:p w14:paraId="5F8CF530" w14:textId="77777777" w:rsidR="000840A0" w:rsidRPr="00224785" w:rsidRDefault="000840A0" w:rsidP="000840A0">
      <w:pPr>
        <w:spacing w:after="120"/>
        <w:jc w:val="center"/>
        <w:rPr>
          <w:rFonts w:ascii="Roboto" w:hAnsi="Roboto" w:cstheme="majorHAnsi"/>
          <w:b/>
          <w:bCs/>
          <w:sz w:val="22"/>
          <w:szCs w:val="22"/>
          <w:lang w:val="en-GB"/>
        </w:rPr>
      </w:pPr>
    </w:p>
    <w:p w14:paraId="3DA7211B" w14:textId="77777777" w:rsidR="000840A0" w:rsidRPr="00224785" w:rsidRDefault="000840A0" w:rsidP="000840A0">
      <w:pPr>
        <w:spacing w:after="120"/>
        <w:jc w:val="center"/>
        <w:rPr>
          <w:rFonts w:ascii="Roboto" w:hAnsi="Roboto" w:cstheme="majorHAnsi"/>
          <w:b/>
          <w:bCs/>
          <w:sz w:val="22"/>
          <w:szCs w:val="22"/>
          <w:lang w:val="en-GB"/>
        </w:rPr>
      </w:pPr>
    </w:p>
    <w:p w14:paraId="6269E327" w14:textId="1C551EBA" w:rsidR="00C817C0" w:rsidRPr="00224785" w:rsidRDefault="000840A0" w:rsidP="00C817C0">
      <w:pPr>
        <w:pStyle w:val="Heading1"/>
        <w:rPr>
          <w:rFonts w:ascii="Roboto" w:hAnsi="Roboto" w:cstheme="majorHAnsi"/>
          <w:lang w:val="en-GB"/>
        </w:rPr>
      </w:pPr>
      <w:r>
        <w:rPr>
          <w:rFonts w:ascii="Roboto" w:hAnsi="Roboto" w:cstheme="majorHAnsi"/>
          <w:lang w:val="en-GB"/>
        </w:rPr>
        <w:lastRenderedPageBreak/>
        <w:t>A</w:t>
      </w:r>
      <w:r w:rsidR="00C817C0" w:rsidRPr="00224785">
        <w:rPr>
          <w:rFonts w:ascii="Roboto" w:hAnsi="Roboto" w:cstheme="majorHAnsi"/>
          <w:lang w:val="en-GB"/>
        </w:rPr>
        <w:t xml:space="preserve">nnex </w:t>
      </w:r>
      <w:r>
        <w:rPr>
          <w:rFonts w:ascii="Roboto" w:hAnsi="Roboto" w:cstheme="majorHAnsi"/>
          <w:lang w:val="en-GB"/>
        </w:rPr>
        <w:t>3</w:t>
      </w:r>
    </w:p>
    <w:p w14:paraId="133C39CB" w14:textId="77777777" w:rsidR="00C817C0" w:rsidRPr="00224785" w:rsidRDefault="00C817C0" w:rsidP="00C817C0">
      <w:pPr>
        <w:pStyle w:val="Heading1"/>
        <w:rPr>
          <w:rFonts w:ascii="Roboto" w:hAnsi="Roboto" w:cstheme="majorHAnsi"/>
          <w:lang w:val="en-GB"/>
        </w:rPr>
      </w:pPr>
      <w:r w:rsidRPr="00224785">
        <w:rPr>
          <w:rFonts w:ascii="Roboto" w:hAnsi="Roboto" w:cstheme="majorHAnsi"/>
          <w:lang w:val="en-GB"/>
        </w:rPr>
        <w:t>Practical experience verifying expertise of the Tenderer</w:t>
      </w:r>
    </w:p>
    <w:p w14:paraId="0881E66F" w14:textId="77777777" w:rsidR="00C817C0" w:rsidRPr="00224785" w:rsidRDefault="00C817C0" w:rsidP="00C817C0">
      <w:pPr>
        <w:shd w:val="clear" w:color="auto" w:fill="FFFFFF"/>
        <w:spacing w:before="120" w:after="120"/>
        <w:ind w:right="5"/>
        <w:jc w:val="right"/>
        <w:rPr>
          <w:rFonts w:ascii="Roboto" w:hAnsi="Roboto" w:cstheme="majorHAnsi"/>
          <w:szCs w:val="22"/>
          <w:lang w:val="en-US"/>
        </w:rPr>
      </w:pPr>
    </w:p>
    <w:p w14:paraId="7A71E0F3" w14:textId="46666415" w:rsidR="00C817C0" w:rsidRPr="00224785" w:rsidRDefault="00C817C0" w:rsidP="00C817C0">
      <w:pPr>
        <w:rPr>
          <w:rFonts w:ascii="Roboto" w:hAnsi="Roboto" w:cstheme="majorHAnsi"/>
          <w:szCs w:val="22"/>
          <w:lang w:val="en-US"/>
        </w:rPr>
      </w:pPr>
      <w:r w:rsidRPr="00224785">
        <w:rPr>
          <w:rFonts w:ascii="Roboto" w:hAnsi="Roboto" w:cstheme="majorHAnsi"/>
          <w:szCs w:val="22"/>
          <w:lang w:val="en-US"/>
        </w:rPr>
        <w:t xml:space="preserve">Relevant </w:t>
      </w:r>
      <w:r w:rsidRPr="00224785">
        <w:rPr>
          <w:rFonts w:ascii="Roboto" w:hAnsi="Roboto" w:cstheme="majorHAnsi"/>
          <w:spacing w:val="1"/>
          <w:szCs w:val="22"/>
          <w:lang w:val="en-GB"/>
        </w:rPr>
        <w:t xml:space="preserve">experience </w:t>
      </w:r>
      <w:r w:rsidRPr="00224785">
        <w:rPr>
          <w:rFonts w:ascii="Roboto" w:hAnsi="Roboto" w:cstheme="majorHAnsi"/>
          <w:szCs w:val="22"/>
          <w:lang w:val="en-US"/>
        </w:rPr>
        <w:t>of the tenderer- expert (</w:t>
      </w:r>
      <w:r w:rsidRPr="00224785">
        <w:rPr>
          <w:rFonts w:ascii="Roboto" w:hAnsi="Roboto" w:cstheme="majorHAnsi"/>
          <w:i/>
          <w:iCs/>
          <w:szCs w:val="22"/>
          <w:lang w:val="en-US"/>
        </w:rPr>
        <w:t>Name and Surname</w:t>
      </w:r>
      <w:r w:rsidRPr="00224785">
        <w:rPr>
          <w:rFonts w:ascii="Roboto" w:hAnsi="Roboto" w:cstheme="majorHAnsi"/>
          <w:szCs w:val="22"/>
          <w:lang w:val="en-US"/>
        </w:rPr>
        <w:t>) ________________________, related to</w:t>
      </w:r>
      <w:r w:rsidR="00912340" w:rsidRPr="00224785">
        <w:rPr>
          <w:rFonts w:ascii="Roboto" w:hAnsi="Roboto" w:cstheme="majorHAnsi"/>
          <w:szCs w:val="22"/>
          <w:lang w:val="en-US"/>
        </w:rPr>
        <w:t xml:space="preserve"> laws development (drafting, providing comments to draft laws/international agreements) </w:t>
      </w:r>
      <w:r w:rsidRPr="00224785">
        <w:rPr>
          <w:rFonts w:ascii="Roboto" w:hAnsi="Roboto" w:cstheme="majorHAnsi"/>
          <w:szCs w:val="22"/>
          <w:lang w:val="en-US"/>
        </w:rPr>
        <w:t xml:space="preserve">in which the Tender was involved as a key expert/coordinator: </w:t>
      </w:r>
    </w:p>
    <w:p w14:paraId="7DCFC60E" w14:textId="77777777" w:rsidR="00C817C0" w:rsidRPr="00224785" w:rsidRDefault="00C817C0" w:rsidP="00C817C0">
      <w:pPr>
        <w:rPr>
          <w:rFonts w:ascii="Roboto" w:hAnsi="Roboto" w:cstheme="majorHAnsi"/>
          <w:szCs w:val="22"/>
          <w:lang w:val="en-US"/>
        </w:rPr>
      </w:pPr>
    </w:p>
    <w:p w14:paraId="26EE09FD" w14:textId="77777777" w:rsidR="00C817C0" w:rsidRPr="00224785" w:rsidRDefault="00C817C0" w:rsidP="00C817C0">
      <w:pPr>
        <w:rPr>
          <w:rFonts w:ascii="Roboto" w:hAnsi="Roboto" w:cstheme="majorHAnsi"/>
          <w:szCs w:val="22"/>
          <w:lang w:val="en-GB"/>
        </w:rPr>
      </w:pPr>
    </w:p>
    <w:p w14:paraId="1501EEFA" w14:textId="77777777" w:rsidR="00C817C0" w:rsidRPr="00224785" w:rsidRDefault="00C817C0" w:rsidP="00C817C0">
      <w:pPr>
        <w:rPr>
          <w:rFonts w:ascii="Roboto" w:hAnsi="Roboto" w:cstheme="majorHAnsi"/>
          <w:szCs w:val="22"/>
          <w:lang w:val="en-U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5891"/>
        <w:gridCol w:w="1559"/>
        <w:gridCol w:w="992"/>
      </w:tblGrid>
      <w:tr w:rsidR="00C817C0" w:rsidRPr="00224785" w14:paraId="37C126F1" w14:textId="77777777" w:rsidTr="00B61245">
        <w:tc>
          <w:tcPr>
            <w:tcW w:w="738" w:type="dxa"/>
            <w:shd w:val="clear" w:color="auto" w:fill="auto"/>
          </w:tcPr>
          <w:p w14:paraId="0639ABEA" w14:textId="77777777" w:rsidR="00C817C0" w:rsidRPr="00224785" w:rsidRDefault="00C817C0" w:rsidP="00B61245">
            <w:pPr>
              <w:rPr>
                <w:rFonts w:ascii="Roboto" w:hAnsi="Roboto" w:cstheme="majorHAnsi"/>
                <w:szCs w:val="22"/>
              </w:rPr>
            </w:pPr>
            <w:r w:rsidRPr="00224785">
              <w:rPr>
                <w:rFonts w:ascii="Roboto" w:hAnsi="Roboto" w:cstheme="majorHAnsi"/>
                <w:szCs w:val="22"/>
              </w:rPr>
              <w:t>No</w:t>
            </w:r>
            <w:r w:rsidRPr="00224785">
              <w:rPr>
                <w:rStyle w:val="FootnoteReference"/>
                <w:rFonts w:ascii="Roboto" w:hAnsi="Roboto" w:cstheme="majorHAnsi"/>
                <w:szCs w:val="22"/>
              </w:rPr>
              <w:footnoteReference w:id="5"/>
            </w:r>
            <w:r w:rsidRPr="00224785">
              <w:rPr>
                <w:rFonts w:ascii="Roboto" w:hAnsi="Roboto" w:cstheme="majorHAnsi"/>
                <w:szCs w:val="22"/>
              </w:rPr>
              <w:t>.</w:t>
            </w:r>
          </w:p>
        </w:tc>
        <w:tc>
          <w:tcPr>
            <w:tcW w:w="5891" w:type="dxa"/>
            <w:shd w:val="clear" w:color="auto" w:fill="auto"/>
          </w:tcPr>
          <w:p w14:paraId="6D84E13C" w14:textId="77777777" w:rsidR="00C817C0" w:rsidRPr="00224785" w:rsidRDefault="00C817C0" w:rsidP="00B61245">
            <w:pPr>
              <w:rPr>
                <w:rFonts w:ascii="Roboto" w:hAnsi="Roboto" w:cstheme="majorHAnsi"/>
                <w:szCs w:val="22"/>
                <w:lang w:val="en-GB"/>
              </w:rPr>
            </w:pPr>
            <w:r w:rsidRPr="00224785">
              <w:rPr>
                <w:rFonts w:ascii="Roboto" w:hAnsi="Roboto" w:cstheme="majorHAnsi"/>
                <w:szCs w:val="22"/>
                <w:lang w:val="en-GB"/>
              </w:rPr>
              <w:t>Experience (name of the project or other type of engagement)</w:t>
            </w:r>
          </w:p>
        </w:tc>
        <w:tc>
          <w:tcPr>
            <w:tcW w:w="1559" w:type="dxa"/>
          </w:tcPr>
          <w:p w14:paraId="1DC1A19A" w14:textId="77777777" w:rsidR="00C817C0" w:rsidRPr="00224785" w:rsidRDefault="00C817C0" w:rsidP="00B61245">
            <w:pPr>
              <w:rPr>
                <w:rFonts w:ascii="Roboto" w:hAnsi="Roboto" w:cstheme="majorHAnsi"/>
                <w:szCs w:val="22"/>
              </w:rPr>
            </w:pPr>
            <w:proofErr w:type="spellStart"/>
            <w:r w:rsidRPr="00224785">
              <w:rPr>
                <w:rFonts w:ascii="Roboto" w:hAnsi="Roboto" w:cstheme="majorHAnsi"/>
                <w:szCs w:val="22"/>
              </w:rPr>
              <w:t>Role</w:t>
            </w:r>
            <w:proofErr w:type="spellEnd"/>
            <w:r w:rsidRPr="00224785">
              <w:rPr>
                <w:rFonts w:ascii="Roboto" w:hAnsi="Roboto" w:cstheme="majorHAnsi"/>
                <w:szCs w:val="22"/>
              </w:rPr>
              <w:t xml:space="preserve"> of the expert</w:t>
            </w:r>
          </w:p>
        </w:tc>
        <w:tc>
          <w:tcPr>
            <w:tcW w:w="992" w:type="dxa"/>
            <w:shd w:val="clear" w:color="auto" w:fill="auto"/>
          </w:tcPr>
          <w:p w14:paraId="28614C84" w14:textId="77777777" w:rsidR="00C817C0" w:rsidRPr="00224785" w:rsidRDefault="00C817C0" w:rsidP="00B61245">
            <w:pPr>
              <w:rPr>
                <w:rFonts w:ascii="Roboto" w:hAnsi="Roboto" w:cstheme="majorHAnsi"/>
                <w:szCs w:val="22"/>
              </w:rPr>
            </w:pPr>
            <w:proofErr w:type="spellStart"/>
            <w:r w:rsidRPr="00224785">
              <w:rPr>
                <w:rFonts w:ascii="Roboto" w:hAnsi="Roboto" w:cstheme="majorHAnsi"/>
                <w:szCs w:val="22"/>
              </w:rPr>
              <w:t>Year</w:t>
            </w:r>
            <w:proofErr w:type="spellEnd"/>
          </w:p>
        </w:tc>
      </w:tr>
      <w:tr w:rsidR="00C817C0" w:rsidRPr="00224785" w14:paraId="48EB7BDA" w14:textId="77777777" w:rsidTr="00B61245">
        <w:tc>
          <w:tcPr>
            <w:tcW w:w="738" w:type="dxa"/>
            <w:shd w:val="clear" w:color="auto" w:fill="auto"/>
          </w:tcPr>
          <w:p w14:paraId="07FFADDE" w14:textId="77777777" w:rsidR="00C817C0" w:rsidRPr="00224785" w:rsidRDefault="00C817C0" w:rsidP="00B61245">
            <w:pPr>
              <w:rPr>
                <w:rFonts w:ascii="Roboto" w:hAnsi="Roboto" w:cstheme="majorHAnsi"/>
                <w:szCs w:val="22"/>
              </w:rPr>
            </w:pPr>
            <w:r w:rsidRPr="00224785">
              <w:rPr>
                <w:rFonts w:ascii="Roboto" w:hAnsi="Roboto" w:cstheme="majorHAnsi"/>
                <w:szCs w:val="22"/>
              </w:rPr>
              <w:t>1.</w:t>
            </w:r>
          </w:p>
        </w:tc>
        <w:tc>
          <w:tcPr>
            <w:tcW w:w="5891" w:type="dxa"/>
            <w:shd w:val="clear" w:color="auto" w:fill="auto"/>
          </w:tcPr>
          <w:p w14:paraId="76BDC79B" w14:textId="77777777" w:rsidR="00C817C0" w:rsidRPr="00224785" w:rsidRDefault="00C817C0" w:rsidP="00B61245">
            <w:pPr>
              <w:rPr>
                <w:rFonts w:ascii="Roboto" w:hAnsi="Roboto" w:cstheme="majorHAnsi"/>
                <w:szCs w:val="22"/>
              </w:rPr>
            </w:pPr>
          </w:p>
        </w:tc>
        <w:tc>
          <w:tcPr>
            <w:tcW w:w="1559" w:type="dxa"/>
          </w:tcPr>
          <w:p w14:paraId="699F7AB8" w14:textId="77777777" w:rsidR="00C817C0" w:rsidRPr="00224785" w:rsidRDefault="00C817C0" w:rsidP="00B61245">
            <w:pPr>
              <w:rPr>
                <w:rFonts w:ascii="Roboto" w:hAnsi="Roboto" w:cstheme="majorHAnsi"/>
                <w:szCs w:val="22"/>
              </w:rPr>
            </w:pPr>
          </w:p>
        </w:tc>
        <w:tc>
          <w:tcPr>
            <w:tcW w:w="992" w:type="dxa"/>
            <w:shd w:val="clear" w:color="auto" w:fill="auto"/>
          </w:tcPr>
          <w:p w14:paraId="2633D6F6" w14:textId="77777777" w:rsidR="00C817C0" w:rsidRPr="00224785" w:rsidRDefault="00C817C0" w:rsidP="00B61245">
            <w:pPr>
              <w:rPr>
                <w:rFonts w:ascii="Roboto" w:hAnsi="Roboto" w:cstheme="majorHAnsi"/>
                <w:szCs w:val="22"/>
              </w:rPr>
            </w:pPr>
          </w:p>
          <w:p w14:paraId="2DCA6759" w14:textId="77777777" w:rsidR="00C817C0" w:rsidRPr="00224785" w:rsidRDefault="00C817C0" w:rsidP="00B61245">
            <w:pPr>
              <w:rPr>
                <w:rFonts w:ascii="Roboto" w:hAnsi="Roboto" w:cstheme="majorHAnsi"/>
                <w:szCs w:val="22"/>
              </w:rPr>
            </w:pPr>
          </w:p>
        </w:tc>
      </w:tr>
      <w:tr w:rsidR="00C817C0" w:rsidRPr="00224785" w14:paraId="6EE32EFA" w14:textId="77777777" w:rsidTr="00B61245">
        <w:tc>
          <w:tcPr>
            <w:tcW w:w="738" w:type="dxa"/>
            <w:shd w:val="clear" w:color="auto" w:fill="auto"/>
          </w:tcPr>
          <w:p w14:paraId="0CFB2EB8" w14:textId="77777777" w:rsidR="00C817C0" w:rsidRPr="00224785" w:rsidRDefault="00C817C0" w:rsidP="00B61245">
            <w:pPr>
              <w:rPr>
                <w:rFonts w:ascii="Roboto" w:hAnsi="Roboto" w:cstheme="majorHAnsi"/>
                <w:szCs w:val="22"/>
              </w:rPr>
            </w:pPr>
            <w:r w:rsidRPr="00224785">
              <w:rPr>
                <w:rFonts w:ascii="Roboto" w:hAnsi="Roboto" w:cstheme="majorHAnsi"/>
                <w:szCs w:val="22"/>
              </w:rPr>
              <w:t>2.</w:t>
            </w:r>
          </w:p>
        </w:tc>
        <w:tc>
          <w:tcPr>
            <w:tcW w:w="5891" w:type="dxa"/>
            <w:shd w:val="clear" w:color="auto" w:fill="auto"/>
          </w:tcPr>
          <w:p w14:paraId="1B3BF820" w14:textId="77777777" w:rsidR="00C817C0" w:rsidRPr="00224785" w:rsidRDefault="00C817C0" w:rsidP="00B61245">
            <w:pPr>
              <w:rPr>
                <w:rFonts w:ascii="Roboto" w:hAnsi="Roboto" w:cstheme="majorHAnsi"/>
                <w:szCs w:val="22"/>
              </w:rPr>
            </w:pPr>
          </w:p>
        </w:tc>
        <w:tc>
          <w:tcPr>
            <w:tcW w:w="1559" w:type="dxa"/>
          </w:tcPr>
          <w:p w14:paraId="66AAAEB3" w14:textId="77777777" w:rsidR="00C817C0" w:rsidRPr="00224785" w:rsidRDefault="00C817C0" w:rsidP="00B61245">
            <w:pPr>
              <w:rPr>
                <w:rFonts w:ascii="Roboto" w:hAnsi="Roboto" w:cstheme="majorHAnsi"/>
                <w:szCs w:val="22"/>
              </w:rPr>
            </w:pPr>
          </w:p>
        </w:tc>
        <w:tc>
          <w:tcPr>
            <w:tcW w:w="992" w:type="dxa"/>
            <w:shd w:val="clear" w:color="auto" w:fill="auto"/>
          </w:tcPr>
          <w:p w14:paraId="3CFD0961" w14:textId="77777777" w:rsidR="00C817C0" w:rsidRPr="00224785" w:rsidRDefault="00C817C0" w:rsidP="00B61245">
            <w:pPr>
              <w:rPr>
                <w:rFonts w:ascii="Roboto" w:hAnsi="Roboto" w:cstheme="majorHAnsi"/>
                <w:szCs w:val="22"/>
              </w:rPr>
            </w:pPr>
          </w:p>
          <w:p w14:paraId="525DADD9" w14:textId="77777777" w:rsidR="00C817C0" w:rsidRPr="00224785" w:rsidRDefault="00C817C0" w:rsidP="00B61245">
            <w:pPr>
              <w:rPr>
                <w:rFonts w:ascii="Roboto" w:hAnsi="Roboto" w:cstheme="majorHAnsi"/>
                <w:szCs w:val="22"/>
              </w:rPr>
            </w:pPr>
          </w:p>
        </w:tc>
      </w:tr>
      <w:tr w:rsidR="00C817C0" w:rsidRPr="00224785" w14:paraId="1DC31E93" w14:textId="77777777" w:rsidTr="00B61245">
        <w:tc>
          <w:tcPr>
            <w:tcW w:w="738" w:type="dxa"/>
            <w:shd w:val="clear" w:color="auto" w:fill="auto"/>
          </w:tcPr>
          <w:p w14:paraId="1C8E2229" w14:textId="77777777" w:rsidR="00C817C0" w:rsidRPr="00224785" w:rsidRDefault="00C817C0" w:rsidP="00B61245">
            <w:pPr>
              <w:rPr>
                <w:rFonts w:ascii="Roboto" w:hAnsi="Roboto" w:cstheme="majorHAnsi"/>
                <w:szCs w:val="22"/>
              </w:rPr>
            </w:pPr>
            <w:r w:rsidRPr="00224785">
              <w:rPr>
                <w:rFonts w:ascii="Roboto" w:hAnsi="Roboto" w:cstheme="majorHAnsi"/>
                <w:szCs w:val="22"/>
              </w:rPr>
              <w:t>3.</w:t>
            </w:r>
          </w:p>
        </w:tc>
        <w:tc>
          <w:tcPr>
            <w:tcW w:w="5891" w:type="dxa"/>
            <w:shd w:val="clear" w:color="auto" w:fill="auto"/>
          </w:tcPr>
          <w:p w14:paraId="13C143C2" w14:textId="77777777" w:rsidR="00C817C0" w:rsidRPr="00224785" w:rsidRDefault="00C817C0" w:rsidP="00B61245">
            <w:pPr>
              <w:rPr>
                <w:rFonts w:ascii="Roboto" w:hAnsi="Roboto" w:cstheme="majorHAnsi"/>
                <w:szCs w:val="22"/>
              </w:rPr>
            </w:pPr>
          </w:p>
        </w:tc>
        <w:tc>
          <w:tcPr>
            <w:tcW w:w="1559" w:type="dxa"/>
          </w:tcPr>
          <w:p w14:paraId="78511A2D" w14:textId="77777777" w:rsidR="00C817C0" w:rsidRPr="00224785" w:rsidRDefault="00C817C0" w:rsidP="00B61245">
            <w:pPr>
              <w:rPr>
                <w:rFonts w:ascii="Roboto" w:hAnsi="Roboto" w:cstheme="majorHAnsi"/>
                <w:szCs w:val="22"/>
              </w:rPr>
            </w:pPr>
          </w:p>
        </w:tc>
        <w:tc>
          <w:tcPr>
            <w:tcW w:w="992" w:type="dxa"/>
            <w:shd w:val="clear" w:color="auto" w:fill="auto"/>
          </w:tcPr>
          <w:p w14:paraId="5A663319" w14:textId="77777777" w:rsidR="00C817C0" w:rsidRPr="00224785" w:rsidRDefault="00C817C0" w:rsidP="00B61245">
            <w:pPr>
              <w:rPr>
                <w:rFonts w:ascii="Roboto" w:hAnsi="Roboto" w:cstheme="majorHAnsi"/>
                <w:szCs w:val="22"/>
              </w:rPr>
            </w:pPr>
          </w:p>
        </w:tc>
      </w:tr>
      <w:tr w:rsidR="00C817C0" w:rsidRPr="00224785" w14:paraId="3DAEDDEB" w14:textId="77777777" w:rsidTr="00B61245">
        <w:tc>
          <w:tcPr>
            <w:tcW w:w="738" w:type="dxa"/>
            <w:shd w:val="clear" w:color="auto" w:fill="auto"/>
          </w:tcPr>
          <w:p w14:paraId="6178B4BB" w14:textId="77777777" w:rsidR="00C817C0" w:rsidRPr="00224785" w:rsidRDefault="00C817C0" w:rsidP="00B61245">
            <w:pPr>
              <w:rPr>
                <w:rFonts w:ascii="Roboto" w:hAnsi="Roboto" w:cstheme="majorHAnsi"/>
                <w:szCs w:val="22"/>
              </w:rPr>
            </w:pPr>
            <w:r w:rsidRPr="00224785">
              <w:rPr>
                <w:rFonts w:ascii="Roboto" w:hAnsi="Roboto" w:cstheme="majorHAnsi"/>
                <w:szCs w:val="22"/>
              </w:rPr>
              <w:t>4.</w:t>
            </w:r>
          </w:p>
        </w:tc>
        <w:tc>
          <w:tcPr>
            <w:tcW w:w="5891" w:type="dxa"/>
            <w:shd w:val="clear" w:color="auto" w:fill="auto"/>
          </w:tcPr>
          <w:p w14:paraId="6EBA6723" w14:textId="77777777" w:rsidR="00C817C0" w:rsidRPr="00224785" w:rsidRDefault="00C817C0" w:rsidP="00B61245">
            <w:pPr>
              <w:rPr>
                <w:rFonts w:ascii="Roboto" w:hAnsi="Roboto" w:cstheme="majorHAnsi"/>
                <w:szCs w:val="22"/>
              </w:rPr>
            </w:pPr>
          </w:p>
        </w:tc>
        <w:tc>
          <w:tcPr>
            <w:tcW w:w="1559" w:type="dxa"/>
          </w:tcPr>
          <w:p w14:paraId="00139790" w14:textId="77777777" w:rsidR="00C817C0" w:rsidRPr="00224785" w:rsidRDefault="00C817C0" w:rsidP="00B61245">
            <w:pPr>
              <w:rPr>
                <w:rFonts w:ascii="Roboto" w:hAnsi="Roboto" w:cstheme="majorHAnsi"/>
                <w:szCs w:val="22"/>
              </w:rPr>
            </w:pPr>
          </w:p>
        </w:tc>
        <w:tc>
          <w:tcPr>
            <w:tcW w:w="992" w:type="dxa"/>
            <w:shd w:val="clear" w:color="auto" w:fill="auto"/>
          </w:tcPr>
          <w:p w14:paraId="0AAA2DE2" w14:textId="77777777" w:rsidR="00C817C0" w:rsidRPr="00224785" w:rsidRDefault="00C817C0" w:rsidP="00B61245">
            <w:pPr>
              <w:rPr>
                <w:rFonts w:ascii="Roboto" w:hAnsi="Roboto" w:cstheme="majorHAnsi"/>
                <w:szCs w:val="22"/>
              </w:rPr>
            </w:pPr>
          </w:p>
        </w:tc>
      </w:tr>
      <w:tr w:rsidR="00C817C0" w:rsidRPr="00224785" w14:paraId="6B1A4DAB" w14:textId="77777777" w:rsidTr="00B61245">
        <w:tc>
          <w:tcPr>
            <w:tcW w:w="738" w:type="dxa"/>
            <w:shd w:val="clear" w:color="auto" w:fill="auto"/>
          </w:tcPr>
          <w:p w14:paraId="788444F2" w14:textId="77777777" w:rsidR="00C817C0" w:rsidRPr="00224785" w:rsidRDefault="00C817C0" w:rsidP="00B61245">
            <w:pPr>
              <w:rPr>
                <w:rFonts w:ascii="Roboto" w:hAnsi="Roboto" w:cstheme="majorHAnsi"/>
                <w:szCs w:val="22"/>
              </w:rPr>
            </w:pPr>
            <w:r w:rsidRPr="00224785">
              <w:rPr>
                <w:rFonts w:ascii="Roboto" w:hAnsi="Roboto" w:cstheme="majorHAnsi"/>
                <w:szCs w:val="22"/>
              </w:rPr>
              <w:t>5.</w:t>
            </w:r>
          </w:p>
        </w:tc>
        <w:tc>
          <w:tcPr>
            <w:tcW w:w="5891" w:type="dxa"/>
            <w:shd w:val="clear" w:color="auto" w:fill="auto"/>
          </w:tcPr>
          <w:p w14:paraId="0555F7F8" w14:textId="77777777" w:rsidR="00C817C0" w:rsidRPr="00224785" w:rsidRDefault="00C817C0" w:rsidP="00B61245">
            <w:pPr>
              <w:rPr>
                <w:rFonts w:ascii="Roboto" w:hAnsi="Roboto" w:cstheme="majorHAnsi"/>
                <w:szCs w:val="22"/>
              </w:rPr>
            </w:pPr>
          </w:p>
        </w:tc>
        <w:tc>
          <w:tcPr>
            <w:tcW w:w="1559" w:type="dxa"/>
          </w:tcPr>
          <w:p w14:paraId="4E16A8E7" w14:textId="77777777" w:rsidR="00C817C0" w:rsidRPr="00224785" w:rsidRDefault="00C817C0" w:rsidP="00B61245">
            <w:pPr>
              <w:rPr>
                <w:rFonts w:ascii="Roboto" w:hAnsi="Roboto" w:cstheme="majorHAnsi"/>
                <w:szCs w:val="22"/>
              </w:rPr>
            </w:pPr>
          </w:p>
        </w:tc>
        <w:tc>
          <w:tcPr>
            <w:tcW w:w="992" w:type="dxa"/>
            <w:shd w:val="clear" w:color="auto" w:fill="auto"/>
          </w:tcPr>
          <w:p w14:paraId="565A8E84" w14:textId="77777777" w:rsidR="00C817C0" w:rsidRPr="00224785" w:rsidRDefault="00C817C0" w:rsidP="00B61245">
            <w:pPr>
              <w:rPr>
                <w:rFonts w:ascii="Roboto" w:hAnsi="Roboto" w:cstheme="majorHAnsi"/>
                <w:szCs w:val="22"/>
              </w:rPr>
            </w:pPr>
          </w:p>
        </w:tc>
      </w:tr>
      <w:tr w:rsidR="00C817C0" w:rsidRPr="00224785" w14:paraId="46180AEA" w14:textId="77777777" w:rsidTr="00B61245">
        <w:tc>
          <w:tcPr>
            <w:tcW w:w="738" w:type="dxa"/>
            <w:shd w:val="clear" w:color="auto" w:fill="auto"/>
          </w:tcPr>
          <w:p w14:paraId="6B2292A7" w14:textId="77777777" w:rsidR="00C817C0" w:rsidRPr="00224785" w:rsidRDefault="00C817C0" w:rsidP="00B61245">
            <w:pPr>
              <w:rPr>
                <w:rFonts w:ascii="Roboto" w:hAnsi="Roboto" w:cstheme="majorHAnsi"/>
                <w:szCs w:val="22"/>
              </w:rPr>
            </w:pPr>
            <w:r w:rsidRPr="00224785">
              <w:rPr>
                <w:rFonts w:ascii="Roboto" w:hAnsi="Roboto" w:cstheme="majorHAnsi"/>
                <w:szCs w:val="22"/>
              </w:rPr>
              <w:t>6.</w:t>
            </w:r>
          </w:p>
        </w:tc>
        <w:tc>
          <w:tcPr>
            <w:tcW w:w="5891" w:type="dxa"/>
            <w:shd w:val="clear" w:color="auto" w:fill="auto"/>
          </w:tcPr>
          <w:p w14:paraId="2861027C" w14:textId="77777777" w:rsidR="00C817C0" w:rsidRPr="00224785" w:rsidRDefault="00C817C0" w:rsidP="00B61245">
            <w:pPr>
              <w:rPr>
                <w:rFonts w:ascii="Roboto" w:hAnsi="Roboto" w:cstheme="majorHAnsi"/>
                <w:szCs w:val="22"/>
              </w:rPr>
            </w:pPr>
          </w:p>
        </w:tc>
        <w:tc>
          <w:tcPr>
            <w:tcW w:w="1559" w:type="dxa"/>
          </w:tcPr>
          <w:p w14:paraId="2CA92597" w14:textId="77777777" w:rsidR="00C817C0" w:rsidRPr="00224785" w:rsidRDefault="00C817C0" w:rsidP="00B61245">
            <w:pPr>
              <w:rPr>
                <w:rFonts w:ascii="Roboto" w:hAnsi="Roboto" w:cstheme="majorHAnsi"/>
                <w:szCs w:val="22"/>
              </w:rPr>
            </w:pPr>
          </w:p>
        </w:tc>
        <w:tc>
          <w:tcPr>
            <w:tcW w:w="992" w:type="dxa"/>
            <w:shd w:val="clear" w:color="auto" w:fill="auto"/>
          </w:tcPr>
          <w:p w14:paraId="7013E3D3" w14:textId="77777777" w:rsidR="00C817C0" w:rsidRPr="00224785" w:rsidRDefault="00C817C0" w:rsidP="00B61245">
            <w:pPr>
              <w:rPr>
                <w:rFonts w:ascii="Roboto" w:hAnsi="Roboto" w:cstheme="majorHAnsi"/>
                <w:szCs w:val="22"/>
              </w:rPr>
            </w:pPr>
          </w:p>
        </w:tc>
      </w:tr>
    </w:tbl>
    <w:p w14:paraId="6DB77945" w14:textId="77777777" w:rsidR="00C817C0" w:rsidRDefault="00C817C0" w:rsidP="00C817C0">
      <w:pPr>
        <w:rPr>
          <w:rFonts w:ascii="Roboto" w:hAnsi="Roboto" w:cstheme="majorHAnsi"/>
        </w:rPr>
      </w:pPr>
    </w:p>
    <w:p w14:paraId="2E8310B7" w14:textId="77777777" w:rsidR="000840A0" w:rsidRDefault="000840A0" w:rsidP="00C817C0">
      <w:pPr>
        <w:rPr>
          <w:rFonts w:ascii="Roboto" w:hAnsi="Roboto" w:cstheme="majorHAnsi"/>
        </w:rPr>
      </w:pPr>
    </w:p>
    <w:p w14:paraId="28A2B2CF" w14:textId="77777777" w:rsidR="000840A0" w:rsidRDefault="000840A0" w:rsidP="00C817C0">
      <w:pPr>
        <w:rPr>
          <w:rFonts w:ascii="Roboto" w:hAnsi="Roboto" w:cstheme="majorHAnsi"/>
        </w:rPr>
      </w:pPr>
    </w:p>
    <w:p w14:paraId="50851333" w14:textId="77777777" w:rsidR="000840A0" w:rsidRDefault="000840A0" w:rsidP="00C817C0">
      <w:pPr>
        <w:rPr>
          <w:rFonts w:ascii="Roboto" w:hAnsi="Roboto"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2415"/>
      </w:tblGrid>
      <w:tr w:rsidR="000840A0" w:rsidRPr="00224785" w14:paraId="7C368010" w14:textId="77777777" w:rsidTr="006B38A0">
        <w:tc>
          <w:tcPr>
            <w:tcW w:w="846" w:type="dxa"/>
            <w:hideMark/>
          </w:tcPr>
          <w:p w14:paraId="34BE16DE" w14:textId="77777777" w:rsidR="000840A0" w:rsidRPr="00224785" w:rsidRDefault="000840A0" w:rsidP="006B38A0">
            <w:pPr>
              <w:spacing w:line="276" w:lineRule="auto"/>
              <w:rPr>
                <w:rFonts w:ascii="Roboto" w:hAnsi="Roboto" w:cs="Arial"/>
                <w:b/>
                <w:bCs/>
              </w:rPr>
            </w:pPr>
            <w:r w:rsidRPr="00224785">
              <w:rPr>
                <w:rFonts w:ascii="Roboto" w:hAnsi="Roboto" w:cs="Arial"/>
                <w:b/>
                <w:bCs/>
              </w:rPr>
              <w:t>Place:</w:t>
            </w:r>
          </w:p>
        </w:tc>
        <w:tc>
          <w:tcPr>
            <w:tcW w:w="2415" w:type="dxa"/>
            <w:tcBorders>
              <w:top w:val="nil"/>
              <w:left w:val="nil"/>
              <w:bottom w:val="single" w:sz="4" w:space="0" w:color="auto"/>
              <w:right w:val="nil"/>
            </w:tcBorders>
          </w:tcPr>
          <w:p w14:paraId="7B801870" w14:textId="77777777" w:rsidR="000840A0" w:rsidRPr="00224785" w:rsidRDefault="000840A0" w:rsidP="006B38A0">
            <w:pPr>
              <w:spacing w:line="276" w:lineRule="auto"/>
              <w:rPr>
                <w:rFonts w:ascii="Roboto" w:hAnsi="Roboto" w:cs="Arial"/>
              </w:rPr>
            </w:pPr>
          </w:p>
        </w:tc>
      </w:tr>
      <w:tr w:rsidR="000840A0" w:rsidRPr="00224785" w14:paraId="0A8C6DD3" w14:textId="77777777" w:rsidTr="006B38A0">
        <w:tc>
          <w:tcPr>
            <w:tcW w:w="846" w:type="dxa"/>
          </w:tcPr>
          <w:p w14:paraId="51DBDDEC" w14:textId="77777777" w:rsidR="000840A0" w:rsidRPr="00224785" w:rsidRDefault="000840A0" w:rsidP="006B38A0">
            <w:pPr>
              <w:spacing w:line="276" w:lineRule="auto"/>
              <w:rPr>
                <w:rFonts w:ascii="Roboto" w:hAnsi="Roboto" w:cs="Arial"/>
                <w:b/>
                <w:bCs/>
              </w:rPr>
            </w:pPr>
          </w:p>
          <w:p w14:paraId="7ADD872A" w14:textId="77777777" w:rsidR="000840A0" w:rsidRPr="00224785" w:rsidRDefault="000840A0" w:rsidP="006B38A0">
            <w:pPr>
              <w:spacing w:line="276" w:lineRule="auto"/>
              <w:rPr>
                <w:rFonts w:ascii="Roboto" w:hAnsi="Roboto" w:cs="Arial"/>
                <w:b/>
                <w:bCs/>
              </w:rPr>
            </w:pPr>
            <w:r w:rsidRPr="00224785">
              <w:rPr>
                <w:rFonts w:ascii="Roboto" w:hAnsi="Roboto" w:cs="Arial"/>
                <w:b/>
                <w:bCs/>
              </w:rPr>
              <w:t>Date:</w:t>
            </w:r>
          </w:p>
        </w:tc>
        <w:tc>
          <w:tcPr>
            <w:tcW w:w="2415" w:type="dxa"/>
            <w:tcBorders>
              <w:top w:val="single" w:sz="4" w:space="0" w:color="auto"/>
              <w:left w:val="nil"/>
              <w:bottom w:val="single" w:sz="4" w:space="0" w:color="auto"/>
              <w:right w:val="nil"/>
            </w:tcBorders>
          </w:tcPr>
          <w:p w14:paraId="1F974DB2" w14:textId="77777777" w:rsidR="000840A0" w:rsidRPr="00224785" w:rsidRDefault="000840A0" w:rsidP="006B38A0">
            <w:pPr>
              <w:spacing w:line="276" w:lineRule="auto"/>
              <w:rPr>
                <w:rFonts w:ascii="Roboto" w:hAnsi="Roboto" w:cs="Arial"/>
              </w:rPr>
            </w:pPr>
            <w:r w:rsidRPr="00224785">
              <w:rPr>
                <w:rFonts w:ascii="Roboto" w:hAnsi="Roboto" w:cs="Arial"/>
              </w:rPr>
              <w:br/>
            </w:r>
          </w:p>
        </w:tc>
      </w:tr>
    </w:tbl>
    <w:p w14:paraId="5B9794F3" w14:textId="77777777" w:rsidR="000840A0" w:rsidRDefault="000840A0" w:rsidP="00C817C0">
      <w:pPr>
        <w:pBdr>
          <w:bottom w:val="single" w:sz="12" w:space="1" w:color="auto"/>
        </w:pBdr>
        <w:shd w:val="clear" w:color="auto" w:fill="FFFFFF"/>
        <w:spacing w:line="509" w:lineRule="exact"/>
        <w:rPr>
          <w:rFonts w:ascii="Roboto" w:hAnsi="Roboto" w:cstheme="majorHAnsi"/>
          <w:lang w:val="en-US"/>
        </w:rPr>
      </w:pPr>
    </w:p>
    <w:p w14:paraId="4280B273" w14:textId="77777777" w:rsidR="000840A0" w:rsidRDefault="000840A0" w:rsidP="00C817C0">
      <w:pPr>
        <w:pBdr>
          <w:bottom w:val="single" w:sz="12" w:space="1" w:color="auto"/>
        </w:pBdr>
        <w:shd w:val="clear" w:color="auto" w:fill="FFFFFF"/>
        <w:spacing w:line="509" w:lineRule="exact"/>
        <w:rPr>
          <w:rFonts w:ascii="Roboto" w:hAnsi="Roboto" w:cstheme="majorHAnsi"/>
          <w:lang w:val="en-US"/>
        </w:rPr>
      </w:pPr>
    </w:p>
    <w:p w14:paraId="1519FE31" w14:textId="77777777" w:rsidR="000840A0" w:rsidRDefault="000840A0" w:rsidP="00C817C0">
      <w:pPr>
        <w:pBdr>
          <w:bottom w:val="single" w:sz="12" w:space="1" w:color="auto"/>
        </w:pBdr>
        <w:shd w:val="clear" w:color="auto" w:fill="FFFFFF"/>
        <w:spacing w:line="509" w:lineRule="exact"/>
        <w:rPr>
          <w:rFonts w:ascii="Roboto" w:hAnsi="Roboto" w:cstheme="majorHAnsi"/>
          <w:lang w:val="en-US"/>
        </w:rPr>
      </w:pPr>
    </w:p>
    <w:p w14:paraId="1B80899B" w14:textId="77777777" w:rsidR="000840A0" w:rsidRDefault="000840A0" w:rsidP="00C817C0">
      <w:pPr>
        <w:pBdr>
          <w:bottom w:val="single" w:sz="12" w:space="1" w:color="auto"/>
        </w:pBdr>
        <w:shd w:val="clear" w:color="auto" w:fill="FFFFFF"/>
        <w:spacing w:line="509" w:lineRule="exact"/>
        <w:rPr>
          <w:rFonts w:ascii="Roboto" w:hAnsi="Roboto" w:cstheme="majorHAnsi"/>
          <w:lang w:val="en-US"/>
        </w:rPr>
      </w:pPr>
    </w:p>
    <w:p w14:paraId="296E3CA5" w14:textId="77777777" w:rsidR="000840A0" w:rsidRDefault="000840A0" w:rsidP="00C817C0">
      <w:pPr>
        <w:pBdr>
          <w:bottom w:val="single" w:sz="12" w:space="1" w:color="auto"/>
        </w:pBdr>
        <w:shd w:val="clear" w:color="auto" w:fill="FFFFFF"/>
        <w:spacing w:line="509" w:lineRule="exact"/>
        <w:rPr>
          <w:rFonts w:ascii="Roboto" w:hAnsi="Roboto" w:cstheme="majorHAnsi"/>
          <w:lang w:val="en-US"/>
        </w:rPr>
      </w:pPr>
    </w:p>
    <w:p w14:paraId="5D27881D" w14:textId="77777777" w:rsidR="000840A0" w:rsidRDefault="000840A0" w:rsidP="00C817C0">
      <w:pPr>
        <w:pBdr>
          <w:bottom w:val="single" w:sz="12" w:space="1" w:color="auto"/>
        </w:pBdr>
        <w:shd w:val="clear" w:color="auto" w:fill="FFFFFF"/>
        <w:spacing w:line="509" w:lineRule="exact"/>
        <w:rPr>
          <w:rFonts w:ascii="Roboto" w:hAnsi="Roboto" w:cstheme="majorHAnsi"/>
          <w:lang w:val="en-US"/>
        </w:rPr>
      </w:pPr>
    </w:p>
    <w:bookmarkEnd w:id="7"/>
    <w:bookmarkEnd w:id="8"/>
    <w:p w14:paraId="4074A160" w14:textId="77777777" w:rsidR="000840A0" w:rsidRPr="00224785" w:rsidRDefault="000840A0" w:rsidP="00C817C0">
      <w:pPr>
        <w:pBdr>
          <w:bottom w:val="single" w:sz="12" w:space="1" w:color="auto"/>
        </w:pBdr>
        <w:shd w:val="clear" w:color="auto" w:fill="FFFFFF"/>
        <w:spacing w:line="509" w:lineRule="exact"/>
        <w:rPr>
          <w:rFonts w:ascii="Roboto" w:hAnsi="Roboto" w:cstheme="majorHAnsi"/>
          <w:lang w:val="en-US"/>
        </w:rPr>
      </w:pPr>
    </w:p>
    <w:sectPr w:rsidR="000840A0" w:rsidRPr="00224785" w:rsidSect="009E3F3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5AA35" w14:textId="77777777" w:rsidR="00920122" w:rsidRDefault="00920122" w:rsidP="00A85AC8">
      <w:r>
        <w:separator/>
      </w:r>
    </w:p>
  </w:endnote>
  <w:endnote w:type="continuationSeparator" w:id="0">
    <w:p w14:paraId="72AE8CA0" w14:textId="77777777" w:rsidR="00920122" w:rsidRDefault="00920122" w:rsidP="00A85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yriad Pro">
    <w:altName w:val="Cambria"/>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0BB7B" w14:textId="65B9EC31" w:rsidR="002D562D" w:rsidRDefault="002D562D">
    <w:pPr>
      <w:pStyle w:val="Footer"/>
      <w:jc w:val="right"/>
    </w:pPr>
    <w:r>
      <w:fldChar w:fldCharType="begin"/>
    </w:r>
    <w:r>
      <w:instrText>PAGE   \* MERGEFORMAT</w:instrText>
    </w:r>
    <w:r>
      <w:fldChar w:fldCharType="separate"/>
    </w:r>
    <w:r w:rsidR="00A805FA">
      <w:rPr>
        <w:noProof/>
      </w:rPr>
      <w:t>9</w:t>
    </w:r>
    <w:r>
      <w:fldChar w:fldCharType="end"/>
    </w:r>
  </w:p>
  <w:p w14:paraId="4A952B89" w14:textId="77777777" w:rsidR="002D562D" w:rsidRDefault="002D5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B3CF3" w14:textId="77777777" w:rsidR="00920122" w:rsidRDefault="00920122" w:rsidP="00A85AC8">
      <w:r>
        <w:separator/>
      </w:r>
    </w:p>
  </w:footnote>
  <w:footnote w:type="continuationSeparator" w:id="0">
    <w:p w14:paraId="16379398" w14:textId="77777777" w:rsidR="00920122" w:rsidRDefault="00920122" w:rsidP="00A85AC8">
      <w:r>
        <w:continuationSeparator/>
      </w:r>
    </w:p>
  </w:footnote>
  <w:footnote w:id="1">
    <w:p w14:paraId="5859C4D0" w14:textId="77777777" w:rsidR="007A4844" w:rsidRPr="00224785" w:rsidRDefault="007A4844" w:rsidP="007A4844">
      <w:pPr>
        <w:pStyle w:val="FootnoteText"/>
        <w:rPr>
          <w:rFonts w:ascii="Roboto" w:hAnsi="Roboto"/>
          <w:sz w:val="18"/>
          <w:szCs w:val="18"/>
          <w:lang w:val="en-US"/>
        </w:rPr>
      </w:pPr>
      <w:r w:rsidRPr="00224785">
        <w:rPr>
          <w:rStyle w:val="FootnoteReference"/>
          <w:rFonts w:ascii="Roboto" w:hAnsi="Roboto"/>
        </w:rPr>
        <w:footnoteRef/>
      </w:r>
      <w:r w:rsidRPr="00224785">
        <w:rPr>
          <w:rFonts w:ascii="Roboto" w:hAnsi="Roboto"/>
          <w:lang w:val="en-US"/>
        </w:rPr>
        <w:t xml:space="preserve"> </w:t>
      </w:r>
      <w:r w:rsidRPr="00224785">
        <w:rPr>
          <w:rFonts w:ascii="Roboto" w:hAnsi="Roboto"/>
          <w:sz w:val="18"/>
          <w:szCs w:val="18"/>
          <w:lang w:val="en-US"/>
        </w:rPr>
        <w:t>Or national identification number according to the economic operator’s country of establishment, if applicable</w:t>
      </w:r>
    </w:p>
  </w:footnote>
  <w:footnote w:id="2">
    <w:p w14:paraId="06E045D8" w14:textId="4E9E92CA" w:rsidR="007A4844" w:rsidRPr="00224785" w:rsidRDefault="007A4844" w:rsidP="00A740AE">
      <w:pPr>
        <w:pStyle w:val="FootnoteText"/>
        <w:ind w:left="142" w:hanging="142"/>
        <w:rPr>
          <w:rFonts w:ascii="Roboto" w:hAnsi="Roboto"/>
          <w:sz w:val="18"/>
          <w:szCs w:val="18"/>
          <w:lang w:val="hr-HR"/>
        </w:rPr>
      </w:pPr>
      <w:r w:rsidRPr="00224785">
        <w:rPr>
          <w:rStyle w:val="FootnoteReference"/>
          <w:rFonts w:ascii="Roboto" w:hAnsi="Roboto"/>
          <w:sz w:val="18"/>
          <w:szCs w:val="18"/>
        </w:rPr>
        <w:footnoteRef/>
      </w:r>
      <w:r w:rsidRPr="00224785">
        <w:rPr>
          <w:rFonts w:ascii="Roboto" w:hAnsi="Roboto"/>
          <w:sz w:val="18"/>
          <w:szCs w:val="18"/>
          <w:lang w:val="en-US"/>
        </w:rPr>
        <w:t xml:space="preserve"> </w:t>
      </w:r>
      <w:r w:rsidR="00A740AE" w:rsidRPr="004B3F58">
        <w:rPr>
          <w:rFonts w:ascii="Roboto" w:hAnsi="Roboto" w:cstheme="minorBidi"/>
          <w:sz w:val="16"/>
          <w:szCs w:val="16"/>
          <w:lang w:val="en-US"/>
        </w:rPr>
        <w:t>Economic operators registered in Croatia who are not part of the VAT system and economic operators registered outside the Republic of Croatia should leave the respective column blank.</w:t>
      </w:r>
    </w:p>
  </w:footnote>
  <w:footnote w:id="3">
    <w:p w14:paraId="088A476E" w14:textId="74A211A2" w:rsidR="00D02A94" w:rsidRPr="00043D9E" w:rsidRDefault="00D02A94" w:rsidP="00D02A94">
      <w:pPr>
        <w:pStyle w:val="FootnoteText"/>
        <w:rPr>
          <w:sz w:val="18"/>
          <w:szCs w:val="18"/>
          <w:lang w:val="hr-HR"/>
        </w:rPr>
      </w:pPr>
      <w:r w:rsidRPr="00224785">
        <w:rPr>
          <w:rStyle w:val="FootnoteReference"/>
          <w:rFonts w:ascii="Roboto" w:hAnsi="Roboto"/>
          <w:sz w:val="18"/>
          <w:szCs w:val="18"/>
        </w:rPr>
        <w:footnoteRef/>
      </w:r>
      <w:r w:rsidRPr="00224785">
        <w:rPr>
          <w:rFonts w:ascii="Roboto" w:hAnsi="Roboto"/>
          <w:sz w:val="18"/>
          <w:szCs w:val="18"/>
          <w:lang w:val="en-US"/>
        </w:rPr>
        <w:t xml:space="preserve"> </w:t>
      </w:r>
      <w:r w:rsidR="00A740AE" w:rsidRPr="004B3F58">
        <w:rPr>
          <w:rFonts w:ascii="Roboto" w:hAnsi="Roboto" w:cstheme="minorBidi"/>
          <w:sz w:val="16"/>
          <w:szCs w:val="16"/>
          <w:lang w:val="en-US"/>
        </w:rPr>
        <w:t>Please refer to the Chapter 4.7 Tender validity date</w:t>
      </w:r>
    </w:p>
  </w:footnote>
  <w:footnote w:id="4">
    <w:p w14:paraId="4FADED83" w14:textId="77777777" w:rsidR="000840A0" w:rsidRPr="00043D9E" w:rsidRDefault="000840A0" w:rsidP="000840A0">
      <w:pPr>
        <w:pStyle w:val="FootnoteText"/>
        <w:rPr>
          <w:sz w:val="18"/>
          <w:szCs w:val="18"/>
          <w:lang w:val="hr-HR"/>
        </w:rPr>
      </w:pPr>
      <w:r w:rsidRPr="00224785">
        <w:rPr>
          <w:rStyle w:val="FootnoteReference"/>
          <w:rFonts w:ascii="Roboto" w:hAnsi="Roboto"/>
          <w:sz w:val="18"/>
          <w:szCs w:val="18"/>
        </w:rPr>
        <w:footnoteRef/>
      </w:r>
      <w:r w:rsidRPr="00224785">
        <w:rPr>
          <w:rFonts w:ascii="Roboto" w:hAnsi="Roboto"/>
          <w:sz w:val="18"/>
          <w:szCs w:val="18"/>
          <w:lang w:val="en-US"/>
        </w:rPr>
        <w:t xml:space="preserve"> </w:t>
      </w:r>
      <w:r w:rsidRPr="004B3F58">
        <w:rPr>
          <w:rFonts w:ascii="Roboto" w:hAnsi="Roboto" w:cstheme="minorBidi"/>
          <w:sz w:val="16"/>
          <w:szCs w:val="16"/>
          <w:lang w:val="en-US"/>
        </w:rPr>
        <w:t>Please refer to the Chapter 4.7 Tender validity date</w:t>
      </w:r>
    </w:p>
  </w:footnote>
  <w:footnote w:id="5">
    <w:p w14:paraId="581FE0A8" w14:textId="77777777" w:rsidR="00C817C0" w:rsidRPr="00AE5776" w:rsidRDefault="00C817C0" w:rsidP="00C817C0">
      <w:pPr>
        <w:pStyle w:val="FootnoteText"/>
        <w:rPr>
          <w:sz w:val="18"/>
          <w:szCs w:val="18"/>
          <w:lang w:val="hr-HR"/>
        </w:rPr>
      </w:pPr>
      <w:r w:rsidRPr="00AE5776">
        <w:rPr>
          <w:rStyle w:val="FootnoteReference"/>
          <w:sz w:val="18"/>
          <w:szCs w:val="18"/>
        </w:rPr>
        <w:footnoteRef/>
      </w:r>
      <w:r w:rsidRPr="00C817C0">
        <w:rPr>
          <w:sz w:val="18"/>
          <w:szCs w:val="18"/>
          <w:lang w:val="en-US"/>
        </w:rPr>
        <w:t xml:space="preserve"> </w:t>
      </w:r>
      <w:r w:rsidRPr="00AE5776">
        <w:rPr>
          <w:sz w:val="18"/>
          <w:szCs w:val="18"/>
          <w:lang w:val="hr-HR"/>
        </w:rPr>
        <w:t>Add rows</w:t>
      </w:r>
      <w:r>
        <w:rPr>
          <w:sz w:val="18"/>
          <w:szCs w:val="18"/>
          <w:lang w:val="hr-HR"/>
        </w:rPr>
        <w:t>,</w:t>
      </w:r>
      <w:r w:rsidRPr="00AE5776">
        <w:rPr>
          <w:sz w:val="18"/>
          <w:szCs w:val="18"/>
          <w:lang w:val="hr-HR"/>
        </w:rPr>
        <w:t xml:space="preserve"> as necessary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8626" w14:textId="561CBEC4" w:rsidR="00903418" w:rsidRDefault="00903418">
    <w:pPr>
      <w:pStyle w:val="Header"/>
    </w:pPr>
    <w:r w:rsidRPr="00293869">
      <w:rPr>
        <w:noProof/>
        <w:lang w:val="hr-HR" w:eastAsia="hr-HR"/>
      </w:rPr>
      <w:drawing>
        <wp:anchor distT="0" distB="0" distL="114300" distR="114300" simplePos="0" relativeHeight="251661312" behindDoc="0" locked="0" layoutInCell="1" allowOverlap="1" wp14:anchorId="2C5A94F6" wp14:editId="27CF3993">
          <wp:simplePos x="0" y="0"/>
          <wp:positionH relativeFrom="margin">
            <wp:align>right</wp:align>
          </wp:positionH>
          <wp:positionV relativeFrom="paragraph">
            <wp:posOffset>143945</wp:posOffset>
          </wp:positionV>
          <wp:extent cx="452575" cy="452575"/>
          <wp:effectExtent l="0" t="0" r="5080" b="5080"/>
          <wp:wrapNone/>
          <wp:docPr id="279545626" name="Picture 279545626">
            <a:extLst xmlns:a="http://schemas.openxmlformats.org/drawingml/2006/main">
              <a:ext uri="{FF2B5EF4-FFF2-40B4-BE49-F238E27FC236}">
                <a16:creationId xmlns:a16="http://schemas.microsoft.com/office/drawing/2014/main" id="{AA951800-7D15-0B64-7EA8-9E756B9CB7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magine 13">
                    <a:extLst>
                      <a:ext uri="{FF2B5EF4-FFF2-40B4-BE49-F238E27FC236}">
                        <a16:creationId xmlns:a16="http://schemas.microsoft.com/office/drawing/2014/main" id="{AA951800-7D15-0B64-7EA8-9E756B9CB76F}"/>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452575" cy="452575"/>
                  </a:xfrm>
                  <a:prstGeom prst="rect">
                    <a:avLst/>
                  </a:prstGeom>
                </pic:spPr>
              </pic:pic>
            </a:graphicData>
          </a:graphic>
          <wp14:sizeRelH relativeFrom="margin">
            <wp14:pctWidth>0</wp14:pctWidth>
          </wp14:sizeRelH>
          <wp14:sizeRelV relativeFrom="margin">
            <wp14:pctHeight>0</wp14:pctHeight>
          </wp14:sizeRelV>
        </wp:anchor>
      </w:drawing>
    </w:r>
    <w:r w:rsidRPr="00293869">
      <w:rPr>
        <w:noProof/>
        <w:lang w:val="hr-HR" w:eastAsia="hr-HR"/>
      </w:rPr>
      <w:drawing>
        <wp:anchor distT="0" distB="0" distL="114300" distR="114300" simplePos="0" relativeHeight="251659264" behindDoc="0" locked="0" layoutInCell="1" allowOverlap="1" wp14:anchorId="31C121B8" wp14:editId="59375261">
          <wp:simplePos x="0" y="0"/>
          <wp:positionH relativeFrom="margin">
            <wp:posOffset>0</wp:posOffset>
          </wp:positionH>
          <wp:positionV relativeFrom="paragraph">
            <wp:posOffset>198120</wp:posOffset>
          </wp:positionV>
          <wp:extent cx="3743960" cy="511175"/>
          <wp:effectExtent l="0" t="0" r="8890" b="3175"/>
          <wp:wrapSquare wrapText="bothSides"/>
          <wp:docPr id="80211107" name="Picture 80211107">
            <a:extLst xmlns:a="http://schemas.openxmlformats.org/drawingml/2006/main">
              <a:ext uri="{FF2B5EF4-FFF2-40B4-BE49-F238E27FC236}">
                <a16:creationId xmlns:a16="http://schemas.microsoft.com/office/drawing/2014/main" id="{52E9C11F-3784-3941-9590-0A61FB6295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2">
                    <a:extLst>
                      <a:ext uri="{FF2B5EF4-FFF2-40B4-BE49-F238E27FC236}">
                        <a16:creationId xmlns:a16="http://schemas.microsoft.com/office/drawing/2014/main" id="{52E9C11F-3784-3941-9590-0A61FB6295D1}"/>
                      </a:ext>
                    </a:extLst>
                  </pic:cNvPr>
                  <pic:cNvPicPr>
                    <a:picLocks noChangeAspect="1"/>
                  </pic:cNvPicPr>
                </pic:nvPicPr>
                <pic:blipFill>
                  <a:blip r:embed="rId2">
                    <a:extLst>
                      <a:ext uri="{28A0092B-C50C-407E-A947-70E740481C1C}">
                        <a14:useLocalDpi xmlns:a14="http://schemas.microsoft.com/office/drawing/2010/main" val="0"/>
                      </a:ext>
                    </a:extLst>
                  </a:blip>
                  <a:srcRect/>
                  <a:stretch/>
                </pic:blipFill>
                <pic:spPr>
                  <a:xfrm>
                    <a:off x="0" y="0"/>
                    <a:ext cx="3743960" cy="511175"/>
                  </a:xfrm>
                  <a:prstGeom prst="rect">
                    <a:avLst/>
                  </a:prstGeom>
                </pic:spPr>
              </pic:pic>
            </a:graphicData>
          </a:graphic>
          <wp14:sizeRelH relativeFrom="margin">
            <wp14:pctWidth>0</wp14:pctWidth>
          </wp14:sizeRelH>
          <wp14:sizeRelV relativeFrom="margin">
            <wp14:pctHeight>0</wp14:pctHeight>
          </wp14:sizeRelV>
        </wp:anchor>
      </w:drawing>
    </w:r>
    <w:r w:rsidRPr="00293869">
      <w:rPr>
        <w:noProof/>
        <w:lang w:val="hr-HR" w:eastAsia="hr-HR"/>
      </w:rPr>
      <w:drawing>
        <wp:anchor distT="0" distB="0" distL="114300" distR="114300" simplePos="0" relativeHeight="251660288" behindDoc="0" locked="0" layoutInCell="1" allowOverlap="1" wp14:anchorId="3A603878" wp14:editId="760137BF">
          <wp:simplePos x="0" y="0"/>
          <wp:positionH relativeFrom="margin">
            <wp:posOffset>3813175</wp:posOffset>
          </wp:positionH>
          <wp:positionV relativeFrom="paragraph">
            <wp:posOffset>143510</wp:posOffset>
          </wp:positionV>
          <wp:extent cx="430530" cy="504190"/>
          <wp:effectExtent l="0" t="0" r="7620" b="0"/>
          <wp:wrapSquare wrapText="bothSides"/>
          <wp:docPr id="1428903574" name="Picture 1428903574">
            <a:extLst xmlns:a="http://schemas.openxmlformats.org/drawingml/2006/main">
              <a:ext uri="{FF2B5EF4-FFF2-40B4-BE49-F238E27FC236}">
                <a16:creationId xmlns:a16="http://schemas.microsoft.com/office/drawing/2014/main" id="{6C42F7D1-A35D-444B-9361-846504FE47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1">
                    <a:extLst>
                      <a:ext uri="{FF2B5EF4-FFF2-40B4-BE49-F238E27FC236}">
                        <a16:creationId xmlns:a16="http://schemas.microsoft.com/office/drawing/2014/main" id="{6C42F7D1-A35D-444B-9361-846504FE47DF}"/>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430530" cy="504190"/>
                  </a:xfrm>
                  <a:prstGeom prst="rect">
                    <a:avLst/>
                  </a:prstGeom>
                </pic:spPr>
              </pic:pic>
            </a:graphicData>
          </a:graphic>
          <wp14:sizeRelH relativeFrom="margin">
            <wp14:pctWidth>0</wp14:pctWidth>
          </wp14:sizeRelH>
          <wp14:sizeRelV relativeFrom="margin">
            <wp14:pctHeight>0</wp14:pctHeight>
          </wp14:sizeRelV>
        </wp:anchor>
      </w:drawing>
    </w:r>
    <w:r>
      <w:rPr>
        <w:noProof/>
        <w:lang w:val="hr-HR" w:eastAsia="hr-HR"/>
      </w:rPr>
      <w:drawing>
        <wp:anchor distT="0" distB="0" distL="114300" distR="114300" simplePos="0" relativeHeight="251662336" behindDoc="0" locked="0" layoutInCell="1" allowOverlap="1" wp14:anchorId="76FC081C" wp14:editId="3DD01A4D">
          <wp:simplePos x="0" y="0"/>
          <wp:positionH relativeFrom="column">
            <wp:posOffset>4149090</wp:posOffset>
          </wp:positionH>
          <wp:positionV relativeFrom="paragraph">
            <wp:posOffset>143510</wp:posOffset>
          </wp:positionV>
          <wp:extent cx="1452880" cy="532130"/>
          <wp:effectExtent l="0" t="0" r="0" b="0"/>
          <wp:wrapSquare wrapText="bothSides"/>
          <wp:docPr id="1402677658" name="Picture 140267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4">
                    <a:extLst>
                      <a:ext uri="{28A0092B-C50C-407E-A947-70E740481C1C}">
                        <a14:useLocalDpi xmlns:a14="http://schemas.microsoft.com/office/drawing/2010/main" val="0"/>
                      </a:ext>
                    </a:extLst>
                  </a:blip>
                  <a:stretch>
                    <a:fillRect/>
                  </a:stretch>
                </pic:blipFill>
                <pic:spPr>
                  <a:xfrm>
                    <a:off x="0" y="0"/>
                    <a:ext cx="1452880" cy="532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54AC"/>
    <w:multiLevelType w:val="hybridMultilevel"/>
    <w:tmpl w:val="181C382E"/>
    <w:lvl w:ilvl="0" w:tplc="041A0015">
      <w:start w:val="1"/>
      <w:numFmt w:val="upperLetter"/>
      <w:lvlText w:val="%1."/>
      <w:lvlJc w:val="left"/>
      <w:pPr>
        <w:ind w:left="644" w:hanging="360"/>
      </w:pPr>
      <w:rPr>
        <w:rFonts w:hint="default"/>
      </w:rPr>
    </w:lvl>
    <w:lvl w:ilvl="1" w:tplc="041A001B">
      <w:start w:val="1"/>
      <w:numFmt w:val="lowerRoman"/>
      <w:lvlText w:val="%2."/>
      <w:lvlJc w:val="right"/>
      <w:pPr>
        <w:ind w:left="1364" w:hanging="360"/>
      </w:pPr>
    </w:lvl>
    <w:lvl w:ilvl="2" w:tplc="1DE64E0A">
      <w:start w:val="1"/>
      <w:numFmt w:val="bullet"/>
      <w:lvlText w:val="-"/>
      <w:lvlJc w:val="left"/>
      <w:pPr>
        <w:ind w:left="2264" w:hanging="360"/>
      </w:pPr>
      <w:rPr>
        <w:rFonts w:ascii="Calibri" w:eastAsia="Times New Roman" w:hAnsi="Calibri" w:cs="Calibri" w:hint="default"/>
      </w:rPr>
    </w:lvl>
    <w:lvl w:ilvl="3" w:tplc="D2A6CEEC">
      <w:start w:val="1"/>
      <w:numFmt w:val="decimal"/>
      <w:lvlText w:val="%4"/>
      <w:lvlJc w:val="left"/>
      <w:pPr>
        <w:ind w:left="2804" w:hanging="360"/>
      </w:pPr>
      <w:rPr>
        <w:rFonts w:hint="default"/>
        <w:color w:val="000000"/>
      </w:r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 w15:restartNumberingAfterBreak="0">
    <w:nsid w:val="04E90F29"/>
    <w:multiLevelType w:val="hybridMultilevel"/>
    <w:tmpl w:val="AE8CBDF6"/>
    <w:lvl w:ilvl="0" w:tplc="D8A60BB6">
      <w:numFmt w:val="bullet"/>
      <w:lvlText w:val="-"/>
      <w:lvlJc w:val="left"/>
      <w:pPr>
        <w:tabs>
          <w:tab w:val="num" w:pos="850"/>
        </w:tabs>
        <w:ind w:left="850" w:hanging="288"/>
      </w:pPr>
      <w:rPr>
        <w:rFonts w:ascii="Times New Roman" w:hAnsi="Times New Roman" w:cs="Times New Roman" w:hint="default"/>
        <w:b w:val="0"/>
        <w:i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CF4E50"/>
    <w:multiLevelType w:val="singleLevel"/>
    <w:tmpl w:val="B922C8EE"/>
    <w:lvl w:ilvl="0">
      <w:start w:val="1"/>
      <w:numFmt w:val="lowerRoman"/>
      <w:lvlText w:val="%1)"/>
      <w:legacy w:legacy="1" w:legacySpace="0" w:legacyIndent="317"/>
      <w:lvlJc w:val="left"/>
      <w:rPr>
        <w:rFonts w:ascii="Calibri" w:eastAsia="Malgun Gothic" w:hAnsi="Calibri" w:cs="Calibri"/>
      </w:rPr>
    </w:lvl>
  </w:abstractNum>
  <w:abstractNum w:abstractNumId="3" w15:restartNumberingAfterBreak="0">
    <w:nsid w:val="18E83EA7"/>
    <w:multiLevelType w:val="singleLevel"/>
    <w:tmpl w:val="06425BD6"/>
    <w:lvl w:ilvl="0">
      <w:numFmt w:val="bullet"/>
      <w:lvlText w:val="-"/>
      <w:lvlJc w:val="left"/>
      <w:pPr>
        <w:tabs>
          <w:tab w:val="num" w:pos="420"/>
        </w:tabs>
        <w:ind w:left="420" w:hanging="360"/>
      </w:pPr>
      <w:rPr>
        <w:rFonts w:ascii="Times New Roman" w:hAnsi="Times New Roman" w:cs="Times New Roman" w:hint="default"/>
      </w:rPr>
    </w:lvl>
  </w:abstractNum>
  <w:abstractNum w:abstractNumId="4" w15:restartNumberingAfterBreak="0">
    <w:nsid w:val="193952C7"/>
    <w:multiLevelType w:val="hybridMultilevel"/>
    <w:tmpl w:val="DCA40BC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Calibri" w:eastAsia="Times New Roman" w:hAnsi="Calibri"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6D590F"/>
    <w:multiLevelType w:val="hybridMultilevel"/>
    <w:tmpl w:val="F2A4473E"/>
    <w:lvl w:ilvl="0" w:tplc="041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4B44C2"/>
    <w:multiLevelType w:val="multilevel"/>
    <w:tmpl w:val="2B20CE34"/>
    <w:lvl w:ilvl="0">
      <w:start w:val="4"/>
      <w:numFmt w:val="decimal"/>
      <w:lvlText w:val="%1"/>
      <w:lvlJc w:val="left"/>
      <w:pPr>
        <w:ind w:left="360" w:hanging="360"/>
      </w:pPr>
      <w:rPr>
        <w:rFonts w:cs="Times New Roman" w:hint="default"/>
        <w:color w:val="auto"/>
        <w:sz w:val="24"/>
      </w:rPr>
    </w:lvl>
    <w:lvl w:ilvl="1">
      <w:start w:val="7"/>
      <w:numFmt w:val="decimal"/>
      <w:lvlText w:val="%1.%2"/>
      <w:lvlJc w:val="left"/>
      <w:pPr>
        <w:ind w:left="360" w:hanging="360"/>
      </w:pPr>
      <w:rPr>
        <w:rFonts w:cs="Times New Roman" w:hint="default"/>
        <w:color w:val="auto"/>
        <w:sz w:val="24"/>
      </w:rPr>
    </w:lvl>
    <w:lvl w:ilvl="2">
      <w:start w:val="1"/>
      <w:numFmt w:val="decimal"/>
      <w:lvlText w:val="%1.%2.%3"/>
      <w:lvlJc w:val="left"/>
      <w:pPr>
        <w:ind w:left="720" w:hanging="720"/>
      </w:pPr>
      <w:rPr>
        <w:rFonts w:cs="Times New Roman" w:hint="default"/>
        <w:color w:val="auto"/>
        <w:sz w:val="24"/>
      </w:rPr>
    </w:lvl>
    <w:lvl w:ilvl="3">
      <w:start w:val="1"/>
      <w:numFmt w:val="decimal"/>
      <w:lvlText w:val="%1.%2.%3.%4"/>
      <w:lvlJc w:val="left"/>
      <w:pPr>
        <w:ind w:left="720" w:hanging="720"/>
      </w:pPr>
      <w:rPr>
        <w:rFonts w:cs="Times New Roman" w:hint="default"/>
        <w:color w:val="auto"/>
        <w:sz w:val="24"/>
      </w:rPr>
    </w:lvl>
    <w:lvl w:ilvl="4">
      <w:start w:val="1"/>
      <w:numFmt w:val="decimal"/>
      <w:lvlText w:val="%1.%2.%3.%4.%5"/>
      <w:lvlJc w:val="left"/>
      <w:pPr>
        <w:ind w:left="1080" w:hanging="1080"/>
      </w:pPr>
      <w:rPr>
        <w:rFonts w:cs="Times New Roman" w:hint="default"/>
        <w:color w:val="auto"/>
        <w:sz w:val="24"/>
      </w:rPr>
    </w:lvl>
    <w:lvl w:ilvl="5">
      <w:start w:val="1"/>
      <w:numFmt w:val="decimal"/>
      <w:lvlText w:val="%1.%2.%3.%4.%5.%6"/>
      <w:lvlJc w:val="left"/>
      <w:pPr>
        <w:ind w:left="1080" w:hanging="1080"/>
      </w:pPr>
      <w:rPr>
        <w:rFonts w:cs="Times New Roman" w:hint="default"/>
        <w:color w:val="auto"/>
        <w:sz w:val="24"/>
      </w:rPr>
    </w:lvl>
    <w:lvl w:ilvl="6">
      <w:start w:val="1"/>
      <w:numFmt w:val="decimal"/>
      <w:lvlText w:val="%1.%2.%3.%4.%5.%6.%7"/>
      <w:lvlJc w:val="left"/>
      <w:pPr>
        <w:ind w:left="1080" w:hanging="1080"/>
      </w:pPr>
      <w:rPr>
        <w:rFonts w:cs="Times New Roman" w:hint="default"/>
        <w:color w:val="auto"/>
        <w:sz w:val="24"/>
      </w:rPr>
    </w:lvl>
    <w:lvl w:ilvl="7">
      <w:start w:val="1"/>
      <w:numFmt w:val="decimal"/>
      <w:lvlText w:val="%1.%2.%3.%4.%5.%6.%7.%8"/>
      <w:lvlJc w:val="left"/>
      <w:pPr>
        <w:ind w:left="1440" w:hanging="1440"/>
      </w:pPr>
      <w:rPr>
        <w:rFonts w:cs="Times New Roman" w:hint="default"/>
        <w:color w:val="auto"/>
        <w:sz w:val="24"/>
      </w:rPr>
    </w:lvl>
    <w:lvl w:ilvl="8">
      <w:start w:val="1"/>
      <w:numFmt w:val="decimal"/>
      <w:lvlText w:val="%1.%2.%3.%4.%5.%6.%7.%8.%9"/>
      <w:lvlJc w:val="left"/>
      <w:pPr>
        <w:ind w:left="1440" w:hanging="1440"/>
      </w:pPr>
      <w:rPr>
        <w:rFonts w:cs="Times New Roman" w:hint="default"/>
        <w:color w:val="auto"/>
        <w:sz w:val="24"/>
      </w:rPr>
    </w:lvl>
  </w:abstractNum>
  <w:abstractNum w:abstractNumId="7" w15:restartNumberingAfterBreak="0">
    <w:nsid w:val="24DA72DE"/>
    <w:multiLevelType w:val="hybridMultilevel"/>
    <w:tmpl w:val="5E16D0AA"/>
    <w:lvl w:ilvl="0" w:tplc="7A6C107A">
      <w:start w:val="3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97A6E88"/>
    <w:multiLevelType w:val="hybridMultilevel"/>
    <w:tmpl w:val="8138D504"/>
    <w:lvl w:ilvl="0" w:tplc="041A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551B37"/>
    <w:multiLevelType w:val="hybridMultilevel"/>
    <w:tmpl w:val="E612F9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B830CF4"/>
    <w:multiLevelType w:val="multilevel"/>
    <w:tmpl w:val="83EC8D00"/>
    <w:lvl w:ilvl="0">
      <w:start w:val="4"/>
      <w:numFmt w:val="decimal"/>
      <w:lvlText w:val="%1."/>
      <w:lvlJc w:val="left"/>
      <w:pPr>
        <w:ind w:left="360" w:hanging="360"/>
      </w:pPr>
      <w:rPr>
        <w:rFonts w:cs="Times New Roman" w:hint="default"/>
        <w:sz w:val="24"/>
      </w:rPr>
    </w:lvl>
    <w:lvl w:ilvl="1">
      <w:start w:val="5"/>
      <w:numFmt w:val="decimal"/>
      <w:lvlText w:val="%1.%2."/>
      <w:lvlJc w:val="left"/>
      <w:pPr>
        <w:ind w:left="360" w:hanging="360"/>
      </w:pPr>
      <w:rPr>
        <w:rFonts w:cs="Times New Roman" w:hint="default"/>
        <w:sz w:val="24"/>
      </w:rPr>
    </w:lvl>
    <w:lvl w:ilvl="2">
      <w:start w:val="1"/>
      <w:numFmt w:val="decimal"/>
      <w:lvlText w:val="%1.%2.%3."/>
      <w:lvlJc w:val="left"/>
      <w:pPr>
        <w:ind w:left="720" w:hanging="720"/>
      </w:pPr>
      <w:rPr>
        <w:rFonts w:cs="Times New Roman" w:hint="default"/>
        <w:sz w:val="24"/>
      </w:rPr>
    </w:lvl>
    <w:lvl w:ilvl="3">
      <w:start w:val="1"/>
      <w:numFmt w:val="decimal"/>
      <w:lvlText w:val="%1.%2.%3.%4."/>
      <w:lvlJc w:val="left"/>
      <w:pPr>
        <w:ind w:left="720" w:hanging="72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080" w:hanging="108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440" w:hanging="1440"/>
      </w:pPr>
      <w:rPr>
        <w:rFonts w:cs="Times New Roman" w:hint="default"/>
        <w:sz w:val="24"/>
      </w:rPr>
    </w:lvl>
    <w:lvl w:ilvl="8">
      <w:start w:val="1"/>
      <w:numFmt w:val="decimal"/>
      <w:lvlText w:val="%1.%2.%3.%4.%5.%6.%7.%8.%9."/>
      <w:lvlJc w:val="left"/>
      <w:pPr>
        <w:ind w:left="1440" w:hanging="1440"/>
      </w:pPr>
      <w:rPr>
        <w:rFonts w:cs="Times New Roman" w:hint="default"/>
        <w:sz w:val="24"/>
      </w:rPr>
    </w:lvl>
  </w:abstractNum>
  <w:abstractNum w:abstractNumId="11" w15:restartNumberingAfterBreak="0">
    <w:nsid w:val="2FBD14B1"/>
    <w:multiLevelType w:val="hybridMultilevel"/>
    <w:tmpl w:val="9B544DA8"/>
    <w:lvl w:ilvl="0" w:tplc="0409001B">
      <w:start w:val="1"/>
      <w:numFmt w:val="lowerRoman"/>
      <w:lvlText w:val="%1."/>
      <w:lvlJc w:val="right"/>
      <w:pPr>
        <w:ind w:left="1061" w:hanging="360"/>
      </w:pPr>
    </w:lvl>
    <w:lvl w:ilvl="1" w:tplc="FBB27878" w:tentative="1">
      <w:start w:val="1"/>
      <w:numFmt w:val="lowerLetter"/>
      <w:lvlText w:val="%2."/>
      <w:lvlJc w:val="left"/>
      <w:pPr>
        <w:ind w:left="1781" w:hanging="360"/>
      </w:pPr>
    </w:lvl>
    <w:lvl w:ilvl="2" w:tplc="23D2A0F6" w:tentative="1">
      <w:start w:val="1"/>
      <w:numFmt w:val="lowerRoman"/>
      <w:lvlText w:val="%3."/>
      <w:lvlJc w:val="right"/>
      <w:pPr>
        <w:ind w:left="2501" w:hanging="180"/>
      </w:pPr>
    </w:lvl>
    <w:lvl w:ilvl="3" w:tplc="8ED06856" w:tentative="1">
      <w:start w:val="1"/>
      <w:numFmt w:val="decimal"/>
      <w:lvlText w:val="%4."/>
      <w:lvlJc w:val="left"/>
      <w:pPr>
        <w:ind w:left="3221" w:hanging="360"/>
      </w:pPr>
    </w:lvl>
    <w:lvl w:ilvl="4" w:tplc="07024DF8" w:tentative="1">
      <w:start w:val="1"/>
      <w:numFmt w:val="lowerLetter"/>
      <w:lvlText w:val="%5."/>
      <w:lvlJc w:val="left"/>
      <w:pPr>
        <w:ind w:left="3941" w:hanging="360"/>
      </w:pPr>
    </w:lvl>
    <w:lvl w:ilvl="5" w:tplc="8ACAF996" w:tentative="1">
      <w:start w:val="1"/>
      <w:numFmt w:val="lowerRoman"/>
      <w:lvlText w:val="%6."/>
      <w:lvlJc w:val="right"/>
      <w:pPr>
        <w:ind w:left="4661" w:hanging="180"/>
      </w:pPr>
    </w:lvl>
    <w:lvl w:ilvl="6" w:tplc="7F8ED6CA" w:tentative="1">
      <w:start w:val="1"/>
      <w:numFmt w:val="decimal"/>
      <w:lvlText w:val="%7."/>
      <w:lvlJc w:val="left"/>
      <w:pPr>
        <w:ind w:left="5381" w:hanging="360"/>
      </w:pPr>
    </w:lvl>
    <w:lvl w:ilvl="7" w:tplc="B128C6EA" w:tentative="1">
      <w:start w:val="1"/>
      <w:numFmt w:val="lowerLetter"/>
      <w:lvlText w:val="%8."/>
      <w:lvlJc w:val="left"/>
      <w:pPr>
        <w:ind w:left="6101" w:hanging="360"/>
      </w:pPr>
    </w:lvl>
    <w:lvl w:ilvl="8" w:tplc="9F40E4A2" w:tentative="1">
      <w:start w:val="1"/>
      <w:numFmt w:val="lowerRoman"/>
      <w:lvlText w:val="%9."/>
      <w:lvlJc w:val="right"/>
      <w:pPr>
        <w:ind w:left="6821" w:hanging="180"/>
      </w:pPr>
    </w:lvl>
  </w:abstractNum>
  <w:abstractNum w:abstractNumId="12" w15:restartNumberingAfterBreak="0">
    <w:nsid w:val="33381E70"/>
    <w:multiLevelType w:val="multilevel"/>
    <w:tmpl w:val="BFEC4C20"/>
    <w:lvl w:ilvl="0">
      <w:start w:val="4"/>
      <w:numFmt w:val="decimal"/>
      <w:lvlText w:val="%1"/>
      <w:lvlJc w:val="left"/>
      <w:pPr>
        <w:ind w:left="360" w:hanging="360"/>
      </w:pPr>
      <w:rPr>
        <w:rFonts w:cs="Times New Roman" w:hint="default"/>
        <w:color w:val="auto"/>
        <w:sz w:val="24"/>
      </w:rPr>
    </w:lvl>
    <w:lvl w:ilvl="1">
      <w:start w:val="4"/>
      <w:numFmt w:val="decimal"/>
      <w:lvlText w:val="%1.%2"/>
      <w:lvlJc w:val="left"/>
      <w:pPr>
        <w:ind w:left="360" w:hanging="360"/>
      </w:pPr>
      <w:rPr>
        <w:rFonts w:cs="Times New Roman" w:hint="default"/>
        <w:color w:val="auto"/>
        <w:sz w:val="24"/>
      </w:rPr>
    </w:lvl>
    <w:lvl w:ilvl="2">
      <w:start w:val="1"/>
      <w:numFmt w:val="decimal"/>
      <w:lvlText w:val="%1.%2.%3"/>
      <w:lvlJc w:val="left"/>
      <w:pPr>
        <w:ind w:left="720" w:hanging="720"/>
      </w:pPr>
      <w:rPr>
        <w:rFonts w:cs="Times New Roman" w:hint="default"/>
        <w:color w:val="auto"/>
        <w:sz w:val="24"/>
      </w:rPr>
    </w:lvl>
    <w:lvl w:ilvl="3">
      <w:start w:val="1"/>
      <w:numFmt w:val="decimal"/>
      <w:lvlText w:val="%1.%2.%3.%4"/>
      <w:lvlJc w:val="left"/>
      <w:pPr>
        <w:ind w:left="720" w:hanging="720"/>
      </w:pPr>
      <w:rPr>
        <w:rFonts w:cs="Times New Roman" w:hint="default"/>
        <w:color w:val="auto"/>
        <w:sz w:val="24"/>
      </w:rPr>
    </w:lvl>
    <w:lvl w:ilvl="4">
      <w:start w:val="1"/>
      <w:numFmt w:val="decimal"/>
      <w:lvlText w:val="%1.%2.%3.%4.%5"/>
      <w:lvlJc w:val="left"/>
      <w:pPr>
        <w:ind w:left="1080" w:hanging="1080"/>
      </w:pPr>
      <w:rPr>
        <w:rFonts w:cs="Times New Roman" w:hint="default"/>
        <w:color w:val="auto"/>
        <w:sz w:val="24"/>
      </w:rPr>
    </w:lvl>
    <w:lvl w:ilvl="5">
      <w:start w:val="1"/>
      <w:numFmt w:val="decimal"/>
      <w:lvlText w:val="%1.%2.%3.%4.%5.%6"/>
      <w:lvlJc w:val="left"/>
      <w:pPr>
        <w:ind w:left="1080" w:hanging="1080"/>
      </w:pPr>
      <w:rPr>
        <w:rFonts w:cs="Times New Roman" w:hint="default"/>
        <w:color w:val="auto"/>
        <w:sz w:val="24"/>
      </w:rPr>
    </w:lvl>
    <w:lvl w:ilvl="6">
      <w:start w:val="1"/>
      <w:numFmt w:val="decimal"/>
      <w:lvlText w:val="%1.%2.%3.%4.%5.%6.%7"/>
      <w:lvlJc w:val="left"/>
      <w:pPr>
        <w:ind w:left="1080" w:hanging="1080"/>
      </w:pPr>
      <w:rPr>
        <w:rFonts w:cs="Times New Roman" w:hint="default"/>
        <w:color w:val="auto"/>
        <w:sz w:val="24"/>
      </w:rPr>
    </w:lvl>
    <w:lvl w:ilvl="7">
      <w:start w:val="1"/>
      <w:numFmt w:val="decimal"/>
      <w:lvlText w:val="%1.%2.%3.%4.%5.%6.%7.%8"/>
      <w:lvlJc w:val="left"/>
      <w:pPr>
        <w:ind w:left="1440" w:hanging="1440"/>
      </w:pPr>
      <w:rPr>
        <w:rFonts w:cs="Times New Roman" w:hint="default"/>
        <w:color w:val="auto"/>
        <w:sz w:val="24"/>
      </w:rPr>
    </w:lvl>
    <w:lvl w:ilvl="8">
      <w:start w:val="1"/>
      <w:numFmt w:val="decimal"/>
      <w:lvlText w:val="%1.%2.%3.%4.%5.%6.%7.%8.%9"/>
      <w:lvlJc w:val="left"/>
      <w:pPr>
        <w:ind w:left="1440" w:hanging="1440"/>
      </w:pPr>
      <w:rPr>
        <w:rFonts w:cs="Times New Roman" w:hint="default"/>
        <w:color w:val="auto"/>
        <w:sz w:val="24"/>
      </w:rPr>
    </w:lvl>
  </w:abstractNum>
  <w:abstractNum w:abstractNumId="13" w15:restartNumberingAfterBreak="0">
    <w:nsid w:val="371E2894"/>
    <w:multiLevelType w:val="hybridMultilevel"/>
    <w:tmpl w:val="E37CBF3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C150B"/>
    <w:multiLevelType w:val="hybridMultilevel"/>
    <w:tmpl w:val="DCA40BC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Calibri" w:eastAsia="Times New Roman" w:hAnsi="Calibri"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01108E"/>
    <w:multiLevelType w:val="hybridMultilevel"/>
    <w:tmpl w:val="01BCF362"/>
    <w:lvl w:ilvl="0" w:tplc="4B3A4F3C">
      <w:start w:val="3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F0E44CE"/>
    <w:multiLevelType w:val="hybridMultilevel"/>
    <w:tmpl w:val="28F47C40"/>
    <w:lvl w:ilvl="0" w:tplc="041A001B">
      <w:start w:val="1"/>
      <w:numFmt w:val="lowerRoman"/>
      <w:lvlText w:val="%1."/>
      <w:lvlJc w:val="righ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15:restartNumberingAfterBreak="0">
    <w:nsid w:val="3F8633A2"/>
    <w:multiLevelType w:val="hybridMultilevel"/>
    <w:tmpl w:val="197CEE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D0442E"/>
    <w:multiLevelType w:val="hybridMultilevel"/>
    <w:tmpl w:val="BA94390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182BA5"/>
    <w:multiLevelType w:val="hybridMultilevel"/>
    <w:tmpl w:val="41FE22B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D02760"/>
    <w:multiLevelType w:val="hybridMultilevel"/>
    <w:tmpl w:val="381864AE"/>
    <w:lvl w:ilvl="0" w:tplc="FFFFFFFF">
      <w:start w:val="9"/>
      <w:numFmt w:val="bullet"/>
      <w:lvlText w:val="-"/>
      <w:lvlJc w:val="left"/>
      <w:pPr>
        <w:ind w:left="643" w:hanging="360"/>
      </w:pPr>
      <w:rPr>
        <w:rFonts w:ascii="Calibri" w:eastAsia="Malgun Gothic" w:hAnsi="Calibri" w:cs="Calibri" w:hint="default"/>
        <w:color w:val="000000"/>
        <w:sz w:val="20"/>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21" w15:restartNumberingAfterBreak="0">
    <w:nsid w:val="41EB2386"/>
    <w:multiLevelType w:val="hybridMultilevel"/>
    <w:tmpl w:val="E9BC72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2521474"/>
    <w:multiLevelType w:val="hybridMultilevel"/>
    <w:tmpl w:val="9DA8C9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66A1BAC"/>
    <w:multiLevelType w:val="singleLevel"/>
    <w:tmpl w:val="1E5892A8"/>
    <w:lvl w:ilvl="0">
      <w:start w:val="2"/>
      <w:numFmt w:val="decimal"/>
      <w:lvlText w:val="1.%1."/>
      <w:legacy w:legacy="1" w:legacySpace="0" w:legacyIndent="413"/>
      <w:lvlJc w:val="left"/>
      <w:rPr>
        <w:rFonts w:ascii="Calibri" w:hAnsi="Calibri" w:cs="Calibri" w:hint="default"/>
        <w:b/>
        <w:bCs/>
      </w:rPr>
    </w:lvl>
  </w:abstractNum>
  <w:abstractNum w:abstractNumId="24" w15:restartNumberingAfterBreak="0">
    <w:nsid w:val="4902195B"/>
    <w:multiLevelType w:val="multilevel"/>
    <w:tmpl w:val="FB1CE57C"/>
    <w:lvl w:ilvl="0">
      <w:start w:val="4"/>
      <w:numFmt w:val="decimal"/>
      <w:lvlText w:val="%1."/>
      <w:lvlJc w:val="left"/>
      <w:pPr>
        <w:ind w:left="360" w:hanging="360"/>
      </w:pPr>
      <w:rPr>
        <w:rFonts w:cs="Times New Roman" w:hint="default"/>
        <w:b/>
        <w:color w:val="000000"/>
      </w:rPr>
    </w:lvl>
    <w:lvl w:ilvl="1">
      <w:start w:val="8"/>
      <w:numFmt w:val="decimal"/>
      <w:lvlText w:val="%1.%2."/>
      <w:lvlJc w:val="left"/>
      <w:pPr>
        <w:ind w:left="360" w:hanging="360"/>
      </w:pPr>
      <w:rPr>
        <w:rFonts w:cs="Times New Roman" w:hint="default"/>
        <w:b/>
        <w:color w:val="000000"/>
      </w:rPr>
    </w:lvl>
    <w:lvl w:ilvl="2">
      <w:start w:val="1"/>
      <w:numFmt w:val="decimal"/>
      <w:lvlText w:val="%1.%2.%3."/>
      <w:lvlJc w:val="left"/>
      <w:pPr>
        <w:ind w:left="720" w:hanging="720"/>
      </w:pPr>
      <w:rPr>
        <w:rFonts w:cs="Times New Roman" w:hint="default"/>
        <w:b/>
        <w:color w:val="000000"/>
      </w:rPr>
    </w:lvl>
    <w:lvl w:ilvl="3">
      <w:start w:val="1"/>
      <w:numFmt w:val="decimal"/>
      <w:lvlText w:val="%1.%2.%3.%4."/>
      <w:lvlJc w:val="left"/>
      <w:pPr>
        <w:ind w:left="720" w:hanging="720"/>
      </w:pPr>
      <w:rPr>
        <w:rFonts w:cs="Times New Roman" w:hint="default"/>
        <w:b/>
        <w:color w:val="000000"/>
      </w:rPr>
    </w:lvl>
    <w:lvl w:ilvl="4">
      <w:start w:val="1"/>
      <w:numFmt w:val="decimal"/>
      <w:lvlText w:val="%1.%2.%3.%4.%5."/>
      <w:lvlJc w:val="left"/>
      <w:pPr>
        <w:ind w:left="1080" w:hanging="1080"/>
      </w:pPr>
      <w:rPr>
        <w:rFonts w:cs="Times New Roman" w:hint="default"/>
        <w:b/>
        <w:color w:val="000000"/>
      </w:rPr>
    </w:lvl>
    <w:lvl w:ilvl="5">
      <w:start w:val="1"/>
      <w:numFmt w:val="decimal"/>
      <w:lvlText w:val="%1.%2.%3.%4.%5.%6."/>
      <w:lvlJc w:val="left"/>
      <w:pPr>
        <w:ind w:left="1080" w:hanging="1080"/>
      </w:pPr>
      <w:rPr>
        <w:rFonts w:cs="Times New Roman" w:hint="default"/>
        <w:b/>
        <w:color w:val="000000"/>
      </w:rPr>
    </w:lvl>
    <w:lvl w:ilvl="6">
      <w:start w:val="1"/>
      <w:numFmt w:val="decimal"/>
      <w:lvlText w:val="%1.%2.%3.%4.%5.%6.%7."/>
      <w:lvlJc w:val="left"/>
      <w:pPr>
        <w:ind w:left="1440" w:hanging="1440"/>
      </w:pPr>
      <w:rPr>
        <w:rFonts w:cs="Times New Roman" w:hint="default"/>
        <w:b/>
        <w:color w:val="000000"/>
      </w:rPr>
    </w:lvl>
    <w:lvl w:ilvl="7">
      <w:start w:val="1"/>
      <w:numFmt w:val="decimal"/>
      <w:lvlText w:val="%1.%2.%3.%4.%5.%6.%7.%8."/>
      <w:lvlJc w:val="left"/>
      <w:pPr>
        <w:ind w:left="1440" w:hanging="1440"/>
      </w:pPr>
      <w:rPr>
        <w:rFonts w:cs="Times New Roman" w:hint="default"/>
        <w:b/>
        <w:color w:val="000000"/>
      </w:rPr>
    </w:lvl>
    <w:lvl w:ilvl="8">
      <w:start w:val="1"/>
      <w:numFmt w:val="decimal"/>
      <w:lvlText w:val="%1.%2.%3.%4.%5.%6.%7.%8.%9."/>
      <w:lvlJc w:val="left"/>
      <w:pPr>
        <w:ind w:left="1800" w:hanging="1800"/>
      </w:pPr>
      <w:rPr>
        <w:rFonts w:cs="Times New Roman" w:hint="default"/>
        <w:b/>
        <w:color w:val="000000"/>
      </w:rPr>
    </w:lvl>
  </w:abstractNum>
  <w:abstractNum w:abstractNumId="25" w15:restartNumberingAfterBreak="0">
    <w:nsid w:val="4B0079D0"/>
    <w:multiLevelType w:val="hybridMultilevel"/>
    <w:tmpl w:val="42D8CA82"/>
    <w:lvl w:ilvl="0" w:tplc="041A000F">
      <w:start w:val="1"/>
      <w:numFmt w:val="decimal"/>
      <w:lvlText w:val="%1."/>
      <w:lvlJc w:val="left"/>
      <w:pPr>
        <w:ind w:left="360" w:hanging="360"/>
      </w:pPr>
      <w:rPr>
        <w:rFonts w:hint="default"/>
      </w:rPr>
    </w:lvl>
    <w:lvl w:ilvl="1" w:tplc="43104B26">
      <w:start w:val="1"/>
      <w:numFmt w:val="bullet"/>
      <w:lvlText w:val="-"/>
      <w:lvlJc w:val="left"/>
      <w:pPr>
        <w:ind w:left="1080" w:hanging="360"/>
      </w:pPr>
      <w:rPr>
        <w:rFonts w:ascii="Calibri" w:eastAsiaTheme="minorHAnsi"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D490B39"/>
    <w:multiLevelType w:val="hybridMultilevel"/>
    <w:tmpl w:val="9B544DA8"/>
    <w:lvl w:ilvl="0" w:tplc="0409001B">
      <w:start w:val="1"/>
      <w:numFmt w:val="lowerRoman"/>
      <w:lvlText w:val="%1."/>
      <w:lvlJc w:val="right"/>
      <w:pPr>
        <w:ind w:left="360" w:hanging="360"/>
      </w:pPr>
    </w:lvl>
    <w:lvl w:ilvl="1" w:tplc="FBB27878">
      <w:start w:val="1"/>
      <w:numFmt w:val="lowerLetter"/>
      <w:lvlText w:val="%2."/>
      <w:lvlJc w:val="left"/>
      <w:pPr>
        <w:ind w:left="1080" w:hanging="360"/>
      </w:pPr>
    </w:lvl>
    <w:lvl w:ilvl="2" w:tplc="23D2A0F6" w:tentative="1">
      <w:start w:val="1"/>
      <w:numFmt w:val="lowerRoman"/>
      <w:lvlText w:val="%3."/>
      <w:lvlJc w:val="right"/>
      <w:pPr>
        <w:ind w:left="1800" w:hanging="180"/>
      </w:pPr>
    </w:lvl>
    <w:lvl w:ilvl="3" w:tplc="8ED06856" w:tentative="1">
      <w:start w:val="1"/>
      <w:numFmt w:val="decimal"/>
      <w:lvlText w:val="%4."/>
      <w:lvlJc w:val="left"/>
      <w:pPr>
        <w:ind w:left="2520" w:hanging="360"/>
      </w:pPr>
    </w:lvl>
    <w:lvl w:ilvl="4" w:tplc="07024DF8" w:tentative="1">
      <w:start w:val="1"/>
      <w:numFmt w:val="lowerLetter"/>
      <w:lvlText w:val="%5."/>
      <w:lvlJc w:val="left"/>
      <w:pPr>
        <w:ind w:left="3240" w:hanging="360"/>
      </w:pPr>
    </w:lvl>
    <w:lvl w:ilvl="5" w:tplc="8ACAF996" w:tentative="1">
      <w:start w:val="1"/>
      <w:numFmt w:val="lowerRoman"/>
      <w:lvlText w:val="%6."/>
      <w:lvlJc w:val="right"/>
      <w:pPr>
        <w:ind w:left="3960" w:hanging="180"/>
      </w:pPr>
    </w:lvl>
    <w:lvl w:ilvl="6" w:tplc="7F8ED6CA" w:tentative="1">
      <w:start w:val="1"/>
      <w:numFmt w:val="decimal"/>
      <w:lvlText w:val="%7."/>
      <w:lvlJc w:val="left"/>
      <w:pPr>
        <w:ind w:left="4680" w:hanging="360"/>
      </w:pPr>
    </w:lvl>
    <w:lvl w:ilvl="7" w:tplc="B128C6EA" w:tentative="1">
      <w:start w:val="1"/>
      <w:numFmt w:val="lowerLetter"/>
      <w:lvlText w:val="%8."/>
      <w:lvlJc w:val="left"/>
      <w:pPr>
        <w:ind w:left="5400" w:hanging="360"/>
      </w:pPr>
    </w:lvl>
    <w:lvl w:ilvl="8" w:tplc="9F40E4A2" w:tentative="1">
      <w:start w:val="1"/>
      <w:numFmt w:val="lowerRoman"/>
      <w:lvlText w:val="%9."/>
      <w:lvlJc w:val="right"/>
      <w:pPr>
        <w:ind w:left="6120" w:hanging="180"/>
      </w:pPr>
    </w:lvl>
  </w:abstractNum>
  <w:abstractNum w:abstractNumId="27" w15:restartNumberingAfterBreak="0">
    <w:nsid w:val="5D554E5D"/>
    <w:multiLevelType w:val="hybridMultilevel"/>
    <w:tmpl w:val="10CE20DE"/>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040487"/>
    <w:multiLevelType w:val="hybridMultilevel"/>
    <w:tmpl w:val="522E30C2"/>
    <w:lvl w:ilvl="0" w:tplc="AAF03ACC">
      <w:start w:val="2"/>
      <w:numFmt w:val="bullet"/>
      <w:lvlText w:val="-"/>
      <w:lvlJc w:val="left"/>
      <w:pPr>
        <w:ind w:left="1080" w:hanging="360"/>
      </w:pPr>
      <w:rPr>
        <w:rFonts w:ascii="Calibri" w:eastAsia="Times New Roman" w:hAnsi="Calibri" w:cs="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214665D"/>
    <w:multiLevelType w:val="hybridMultilevel"/>
    <w:tmpl w:val="191A72BC"/>
    <w:lvl w:ilvl="0" w:tplc="931C0C8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2412EDB"/>
    <w:multiLevelType w:val="hybridMultilevel"/>
    <w:tmpl w:val="D282803A"/>
    <w:lvl w:ilvl="0" w:tplc="041A0015">
      <w:start w:val="1"/>
      <w:numFmt w:val="upperLetter"/>
      <w:lvlText w:val="%1."/>
      <w:lvlJc w:val="left"/>
      <w:pPr>
        <w:ind w:left="720" w:hanging="360"/>
      </w:pPr>
      <w:rPr>
        <w:rFonts w:hint="default"/>
      </w:rPr>
    </w:lvl>
    <w:lvl w:ilvl="1" w:tplc="041A001B">
      <w:start w:val="1"/>
      <w:numFmt w:val="lowerRoman"/>
      <w:lvlText w:val="%2."/>
      <w:lvlJc w:val="right"/>
      <w:pPr>
        <w:ind w:left="1364"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7F603EB"/>
    <w:multiLevelType w:val="hybridMultilevel"/>
    <w:tmpl w:val="2D80E578"/>
    <w:lvl w:ilvl="0" w:tplc="A7B8ED82">
      <w:start w:val="9"/>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1616901"/>
    <w:multiLevelType w:val="hybridMultilevel"/>
    <w:tmpl w:val="C5B40D82"/>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4680232A">
      <w:start w:val="1"/>
      <w:numFmt w:val="bullet"/>
      <w:lvlText w:val="-"/>
      <w:lvlJc w:val="left"/>
      <w:pPr>
        <w:ind w:left="2340" w:hanging="360"/>
      </w:pPr>
      <w:rPr>
        <w:rFonts w:ascii="Calibri" w:eastAsia="Times New Roman" w:hAnsi="Calibri" w:cs="Times New Roman" w:hint="default"/>
      </w:rPr>
    </w:lvl>
    <w:lvl w:ilvl="3" w:tplc="B8C01F8E">
      <w:start w:val="20"/>
      <w:numFmt w:val="decimal"/>
      <w:lvlText w:val="%4"/>
      <w:lvlJc w:val="left"/>
      <w:pPr>
        <w:ind w:left="2880" w:hanging="360"/>
      </w:pPr>
      <w:rPr>
        <w:rFonts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7ED10F5"/>
    <w:multiLevelType w:val="hybridMultilevel"/>
    <w:tmpl w:val="E610A3F6"/>
    <w:lvl w:ilvl="0" w:tplc="1ABE50FA">
      <w:start w:val="3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BCF7938"/>
    <w:multiLevelType w:val="hybridMultilevel"/>
    <w:tmpl w:val="6A1A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C445F9"/>
    <w:multiLevelType w:val="hybridMultilevel"/>
    <w:tmpl w:val="3F5C20F0"/>
    <w:lvl w:ilvl="0" w:tplc="4D202CCE">
      <w:start w:val="30"/>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7A653F"/>
    <w:multiLevelType w:val="hybridMultilevel"/>
    <w:tmpl w:val="F5F41F3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342703831">
    <w:abstractNumId w:val="29"/>
  </w:num>
  <w:num w:numId="2" w16cid:durableId="1277369281">
    <w:abstractNumId w:val="36"/>
  </w:num>
  <w:num w:numId="3" w16cid:durableId="1439059616">
    <w:abstractNumId w:val="13"/>
  </w:num>
  <w:num w:numId="4" w16cid:durableId="1410423981">
    <w:abstractNumId w:val="18"/>
  </w:num>
  <w:num w:numId="5" w16cid:durableId="1790976532">
    <w:abstractNumId w:val="19"/>
  </w:num>
  <w:num w:numId="6" w16cid:durableId="473645127">
    <w:abstractNumId w:val="9"/>
  </w:num>
  <w:num w:numId="7" w16cid:durableId="1556578185">
    <w:abstractNumId w:val="21"/>
  </w:num>
  <w:num w:numId="8" w16cid:durableId="1293632052">
    <w:abstractNumId w:val="1"/>
  </w:num>
  <w:num w:numId="9" w16cid:durableId="19669375">
    <w:abstractNumId w:val="23"/>
  </w:num>
  <w:num w:numId="10" w16cid:durableId="1723168447">
    <w:abstractNumId w:val="34"/>
  </w:num>
  <w:num w:numId="11" w16cid:durableId="1628588476">
    <w:abstractNumId w:val="17"/>
  </w:num>
  <w:num w:numId="12" w16cid:durableId="578641339">
    <w:abstractNumId w:val="25"/>
  </w:num>
  <w:num w:numId="13" w16cid:durableId="86315970">
    <w:abstractNumId w:val="3"/>
  </w:num>
  <w:num w:numId="14" w16cid:durableId="26033671">
    <w:abstractNumId w:val="20"/>
  </w:num>
  <w:num w:numId="15" w16cid:durableId="1793740857">
    <w:abstractNumId w:val="26"/>
  </w:num>
  <w:num w:numId="16" w16cid:durableId="2024939516">
    <w:abstractNumId w:val="11"/>
  </w:num>
  <w:num w:numId="17" w16cid:durableId="1390423946">
    <w:abstractNumId w:val="12"/>
  </w:num>
  <w:num w:numId="18" w16cid:durableId="7686664">
    <w:abstractNumId w:val="10"/>
  </w:num>
  <w:num w:numId="19" w16cid:durableId="1237009394">
    <w:abstractNumId w:val="6"/>
  </w:num>
  <w:num w:numId="20" w16cid:durableId="832142196">
    <w:abstractNumId w:val="24"/>
  </w:num>
  <w:num w:numId="21" w16cid:durableId="1916549221">
    <w:abstractNumId w:val="27"/>
  </w:num>
  <w:num w:numId="22" w16cid:durableId="1884174108">
    <w:abstractNumId w:val="0"/>
  </w:num>
  <w:num w:numId="23" w16cid:durableId="1422217104">
    <w:abstractNumId w:val="8"/>
  </w:num>
  <w:num w:numId="24" w16cid:durableId="1728409933">
    <w:abstractNumId w:val="32"/>
  </w:num>
  <w:num w:numId="25" w16cid:durableId="1785494426">
    <w:abstractNumId w:val="28"/>
  </w:num>
  <w:num w:numId="26" w16cid:durableId="1499803154">
    <w:abstractNumId w:val="5"/>
  </w:num>
  <w:num w:numId="27" w16cid:durableId="373896720">
    <w:abstractNumId w:val="2"/>
  </w:num>
  <w:num w:numId="28" w16cid:durableId="838229069">
    <w:abstractNumId w:val="30"/>
  </w:num>
  <w:num w:numId="29" w16cid:durableId="58022668">
    <w:abstractNumId w:val="31"/>
  </w:num>
  <w:num w:numId="30" w16cid:durableId="113452962">
    <w:abstractNumId w:val="16"/>
  </w:num>
  <w:num w:numId="31" w16cid:durableId="896169016">
    <w:abstractNumId w:val="4"/>
  </w:num>
  <w:num w:numId="32" w16cid:durableId="1358777962">
    <w:abstractNumId w:val="14"/>
  </w:num>
  <w:num w:numId="33" w16cid:durableId="1729064104">
    <w:abstractNumId w:val="33"/>
  </w:num>
  <w:num w:numId="34" w16cid:durableId="537090612">
    <w:abstractNumId w:val="7"/>
  </w:num>
  <w:num w:numId="35" w16cid:durableId="348140317">
    <w:abstractNumId w:val="15"/>
  </w:num>
  <w:num w:numId="36" w16cid:durableId="44530031">
    <w:abstractNumId w:val="35"/>
  </w:num>
  <w:num w:numId="37" w16cid:durableId="16871768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82F"/>
    <w:rsid w:val="0000600A"/>
    <w:rsid w:val="00020597"/>
    <w:rsid w:val="00032822"/>
    <w:rsid w:val="00037ACC"/>
    <w:rsid w:val="00046AFD"/>
    <w:rsid w:val="0006575D"/>
    <w:rsid w:val="000768A3"/>
    <w:rsid w:val="000840A0"/>
    <w:rsid w:val="00090213"/>
    <w:rsid w:val="000914D7"/>
    <w:rsid w:val="00095687"/>
    <w:rsid w:val="00095803"/>
    <w:rsid w:val="00095C9B"/>
    <w:rsid w:val="000A3AF5"/>
    <w:rsid w:val="000B30AC"/>
    <w:rsid w:val="000B7822"/>
    <w:rsid w:val="000C5954"/>
    <w:rsid w:val="000C6073"/>
    <w:rsid w:val="000E3E32"/>
    <w:rsid w:val="000E79E1"/>
    <w:rsid w:val="000F5FF1"/>
    <w:rsid w:val="001248C3"/>
    <w:rsid w:val="001257A5"/>
    <w:rsid w:val="0013340C"/>
    <w:rsid w:val="001344CA"/>
    <w:rsid w:val="001459A5"/>
    <w:rsid w:val="00145CAB"/>
    <w:rsid w:val="001542E8"/>
    <w:rsid w:val="00174D63"/>
    <w:rsid w:val="001755A1"/>
    <w:rsid w:val="001866C9"/>
    <w:rsid w:val="00192246"/>
    <w:rsid w:val="0019534E"/>
    <w:rsid w:val="001A57D2"/>
    <w:rsid w:val="001A63FC"/>
    <w:rsid w:val="001B3237"/>
    <w:rsid w:val="001C360B"/>
    <w:rsid w:val="001C446B"/>
    <w:rsid w:val="001D04C9"/>
    <w:rsid w:val="001D4137"/>
    <w:rsid w:val="001E4435"/>
    <w:rsid w:val="00216932"/>
    <w:rsid w:val="00220388"/>
    <w:rsid w:val="00224785"/>
    <w:rsid w:val="00227376"/>
    <w:rsid w:val="00234F5D"/>
    <w:rsid w:val="00243479"/>
    <w:rsid w:val="00250F01"/>
    <w:rsid w:val="00262209"/>
    <w:rsid w:val="0026311A"/>
    <w:rsid w:val="0027567F"/>
    <w:rsid w:val="00277A19"/>
    <w:rsid w:val="002B0FE8"/>
    <w:rsid w:val="002B2610"/>
    <w:rsid w:val="002B6C8A"/>
    <w:rsid w:val="002C3074"/>
    <w:rsid w:val="002C5833"/>
    <w:rsid w:val="002D4822"/>
    <w:rsid w:val="002D562D"/>
    <w:rsid w:val="002E311E"/>
    <w:rsid w:val="002F0C3C"/>
    <w:rsid w:val="002F2CA3"/>
    <w:rsid w:val="00307B39"/>
    <w:rsid w:val="00307F58"/>
    <w:rsid w:val="003209E2"/>
    <w:rsid w:val="00321765"/>
    <w:rsid w:val="00326E95"/>
    <w:rsid w:val="00337399"/>
    <w:rsid w:val="0033747F"/>
    <w:rsid w:val="00337C20"/>
    <w:rsid w:val="00337FAF"/>
    <w:rsid w:val="003431D7"/>
    <w:rsid w:val="00351761"/>
    <w:rsid w:val="0035505C"/>
    <w:rsid w:val="003564A6"/>
    <w:rsid w:val="0036041F"/>
    <w:rsid w:val="00370A90"/>
    <w:rsid w:val="00375963"/>
    <w:rsid w:val="00380017"/>
    <w:rsid w:val="00382CF1"/>
    <w:rsid w:val="003A69CC"/>
    <w:rsid w:val="003A6F9F"/>
    <w:rsid w:val="003D56AB"/>
    <w:rsid w:val="003E1BC0"/>
    <w:rsid w:val="003E391D"/>
    <w:rsid w:val="003E4784"/>
    <w:rsid w:val="003E7F00"/>
    <w:rsid w:val="003F2854"/>
    <w:rsid w:val="0041007E"/>
    <w:rsid w:val="004106D9"/>
    <w:rsid w:val="004140E7"/>
    <w:rsid w:val="00415198"/>
    <w:rsid w:val="00415A39"/>
    <w:rsid w:val="004303FB"/>
    <w:rsid w:val="004407A6"/>
    <w:rsid w:val="00440EFE"/>
    <w:rsid w:val="004431DC"/>
    <w:rsid w:val="00451189"/>
    <w:rsid w:val="0045146A"/>
    <w:rsid w:val="00464057"/>
    <w:rsid w:val="00466C01"/>
    <w:rsid w:val="00467D01"/>
    <w:rsid w:val="00471387"/>
    <w:rsid w:val="0047795A"/>
    <w:rsid w:val="00480787"/>
    <w:rsid w:val="00486947"/>
    <w:rsid w:val="00497469"/>
    <w:rsid w:val="004A17EF"/>
    <w:rsid w:val="004A2678"/>
    <w:rsid w:val="004B2A27"/>
    <w:rsid w:val="004B3F58"/>
    <w:rsid w:val="004B5779"/>
    <w:rsid w:val="004D505C"/>
    <w:rsid w:val="004F6DA4"/>
    <w:rsid w:val="00501289"/>
    <w:rsid w:val="005072E7"/>
    <w:rsid w:val="00513D9A"/>
    <w:rsid w:val="00533792"/>
    <w:rsid w:val="00535998"/>
    <w:rsid w:val="00540A08"/>
    <w:rsid w:val="005525D7"/>
    <w:rsid w:val="00557FF9"/>
    <w:rsid w:val="00564DAA"/>
    <w:rsid w:val="005809FB"/>
    <w:rsid w:val="00582F75"/>
    <w:rsid w:val="00590533"/>
    <w:rsid w:val="00592A1D"/>
    <w:rsid w:val="005B5376"/>
    <w:rsid w:val="005B7E08"/>
    <w:rsid w:val="005D57C7"/>
    <w:rsid w:val="005D62B9"/>
    <w:rsid w:val="00607F16"/>
    <w:rsid w:val="006121C6"/>
    <w:rsid w:val="00625D21"/>
    <w:rsid w:val="00627AD9"/>
    <w:rsid w:val="00627BA9"/>
    <w:rsid w:val="00627CAF"/>
    <w:rsid w:val="006418DC"/>
    <w:rsid w:val="0065719E"/>
    <w:rsid w:val="0067536F"/>
    <w:rsid w:val="00676402"/>
    <w:rsid w:val="0068561C"/>
    <w:rsid w:val="00687C16"/>
    <w:rsid w:val="006950D8"/>
    <w:rsid w:val="00695EAA"/>
    <w:rsid w:val="006A3C4C"/>
    <w:rsid w:val="006B14CC"/>
    <w:rsid w:val="006E4878"/>
    <w:rsid w:val="00704D47"/>
    <w:rsid w:val="00715657"/>
    <w:rsid w:val="007253B9"/>
    <w:rsid w:val="007309E2"/>
    <w:rsid w:val="00731CED"/>
    <w:rsid w:val="0073258E"/>
    <w:rsid w:val="00735A22"/>
    <w:rsid w:val="00737C3F"/>
    <w:rsid w:val="00737EE0"/>
    <w:rsid w:val="007514E0"/>
    <w:rsid w:val="0075590C"/>
    <w:rsid w:val="007629B3"/>
    <w:rsid w:val="00763606"/>
    <w:rsid w:val="007739B8"/>
    <w:rsid w:val="007924D9"/>
    <w:rsid w:val="00794F58"/>
    <w:rsid w:val="00795B67"/>
    <w:rsid w:val="007A4844"/>
    <w:rsid w:val="007B1384"/>
    <w:rsid w:val="007C2786"/>
    <w:rsid w:val="007D7140"/>
    <w:rsid w:val="007E2CA0"/>
    <w:rsid w:val="007F1287"/>
    <w:rsid w:val="007F45FD"/>
    <w:rsid w:val="00805478"/>
    <w:rsid w:val="00805A8F"/>
    <w:rsid w:val="0081057F"/>
    <w:rsid w:val="00820CEB"/>
    <w:rsid w:val="00826E6C"/>
    <w:rsid w:val="0082755C"/>
    <w:rsid w:val="00827D88"/>
    <w:rsid w:val="008318F2"/>
    <w:rsid w:val="00832E5F"/>
    <w:rsid w:val="008359F2"/>
    <w:rsid w:val="0085172D"/>
    <w:rsid w:val="008743B2"/>
    <w:rsid w:val="00882C50"/>
    <w:rsid w:val="00883FBF"/>
    <w:rsid w:val="00884D4C"/>
    <w:rsid w:val="008B58AD"/>
    <w:rsid w:val="008C3D82"/>
    <w:rsid w:val="008C5338"/>
    <w:rsid w:val="008D0F9A"/>
    <w:rsid w:val="008F43BE"/>
    <w:rsid w:val="008F734F"/>
    <w:rsid w:val="00902C1E"/>
    <w:rsid w:val="00903418"/>
    <w:rsid w:val="00906563"/>
    <w:rsid w:val="00912340"/>
    <w:rsid w:val="00920122"/>
    <w:rsid w:val="00965029"/>
    <w:rsid w:val="009657CB"/>
    <w:rsid w:val="009668F6"/>
    <w:rsid w:val="00973282"/>
    <w:rsid w:val="009744E9"/>
    <w:rsid w:val="00977825"/>
    <w:rsid w:val="00977BC8"/>
    <w:rsid w:val="009B1C0A"/>
    <w:rsid w:val="009B286C"/>
    <w:rsid w:val="009B32CD"/>
    <w:rsid w:val="009C0A73"/>
    <w:rsid w:val="009C163A"/>
    <w:rsid w:val="009C4AC4"/>
    <w:rsid w:val="009E3F38"/>
    <w:rsid w:val="009E440E"/>
    <w:rsid w:val="009E6108"/>
    <w:rsid w:val="009F4120"/>
    <w:rsid w:val="00A067B5"/>
    <w:rsid w:val="00A21546"/>
    <w:rsid w:val="00A2759F"/>
    <w:rsid w:val="00A378D2"/>
    <w:rsid w:val="00A577DE"/>
    <w:rsid w:val="00A62A03"/>
    <w:rsid w:val="00A64B1B"/>
    <w:rsid w:val="00A65142"/>
    <w:rsid w:val="00A66589"/>
    <w:rsid w:val="00A67A4B"/>
    <w:rsid w:val="00A7121C"/>
    <w:rsid w:val="00A740AE"/>
    <w:rsid w:val="00A7416E"/>
    <w:rsid w:val="00A7589E"/>
    <w:rsid w:val="00A805FA"/>
    <w:rsid w:val="00A8125A"/>
    <w:rsid w:val="00A85AC8"/>
    <w:rsid w:val="00A90EAF"/>
    <w:rsid w:val="00A92239"/>
    <w:rsid w:val="00AA0CB3"/>
    <w:rsid w:val="00AA7C2F"/>
    <w:rsid w:val="00AC0646"/>
    <w:rsid w:val="00AF228C"/>
    <w:rsid w:val="00AF7FD8"/>
    <w:rsid w:val="00B0512E"/>
    <w:rsid w:val="00B060A9"/>
    <w:rsid w:val="00B1476B"/>
    <w:rsid w:val="00B23470"/>
    <w:rsid w:val="00B26934"/>
    <w:rsid w:val="00B277A3"/>
    <w:rsid w:val="00B30B8A"/>
    <w:rsid w:val="00B3138D"/>
    <w:rsid w:val="00B36B3F"/>
    <w:rsid w:val="00B56E0B"/>
    <w:rsid w:val="00B63AF5"/>
    <w:rsid w:val="00B80AF8"/>
    <w:rsid w:val="00B82EE0"/>
    <w:rsid w:val="00B83E90"/>
    <w:rsid w:val="00B86468"/>
    <w:rsid w:val="00B9082F"/>
    <w:rsid w:val="00BA4E15"/>
    <w:rsid w:val="00BA7F3E"/>
    <w:rsid w:val="00BB1476"/>
    <w:rsid w:val="00BB1850"/>
    <w:rsid w:val="00BC2896"/>
    <w:rsid w:val="00BC2DE7"/>
    <w:rsid w:val="00BC346F"/>
    <w:rsid w:val="00BC7872"/>
    <w:rsid w:val="00BC7B45"/>
    <w:rsid w:val="00BE222E"/>
    <w:rsid w:val="00BE5D28"/>
    <w:rsid w:val="00BE6DCF"/>
    <w:rsid w:val="00BF0891"/>
    <w:rsid w:val="00BF0A0D"/>
    <w:rsid w:val="00BF1EB8"/>
    <w:rsid w:val="00BF6104"/>
    <w:rsid w:val="00BF6DA2"/>
    <w:rsid w:val="00C01D12"/>
    <w:rsid w:val="00C0442E"/>
    <w:rsid w:val="00C075B7"/>
    <w:rsid w:val="00C13106"/>
    <w:rsid w:val="00C32C44"/>
    <w:rsid w:val="00C553B2"/>
    <w:rsid w:val="00C631C0"/>
    <w:rsid w:val="00C64E7B"/>
    <w:rsid w:val="00C666FB"/>
    <w:rsid w:val="00C817C0"/>
    <w:rsid w:val="00C86B4E"/>
    <w:rsid w:val="00C914D1"/>
    <w:rsid w:val="00CA2502"/>
    <w:rsid w:val="00CB4DB5"/>
    <w:rsid w:val="00CC4043"/>
    <w:rsid w:val="00CC7866"/>
    <w:rsid w:val="00CE27D1"/>
    <w:rsid w:val="00CF3981"/>
    <w:rsid w:val="00CF66CF"/>
    <w:rsid w:val="00D02498"/>
    <w:rsid w:val="00D02A94"/>
    <w:rsid w:val="00D10233"/>
    <w:rsid w:val="00D12FE5"/>
    <w:rsid w:val="00D15070"/>
    <w:rsid w:val="00D20541"/>
    <w:rsid w:val="00D2238F"/>
    <w:rsid w:val="00D22A68"/>
    <w:rsid w:val="00D240C2"/>
    <w:rsid w:val="00D24C50"/>
    <w:rsid w:val="00D4391D"/>
    <w:rsid w:val="00D46228"/>
    <w:rsid w:val="00D5343A"/>
    <w:rsid w:val="00D56444"/>
    <w:rsid w:val="00D62957"/>
    <w:rsid w:val="00D77B19"/>
    <w:rsid w:val="00D83561"/>
    <w:rsid w:val="00D85DB4"/>
    <w:rsid w:val="00DB0166"/>
    <w:rsid w:val="00DB521C"/>
    <w:rsid w:val="00DC4A0A"/>
    <w:rsid w:val="00DC731E"/>
    <w:rsid w:val="00DD7F1A"/>
    <w:rsid w:val="00DE5D54"/>
    <w:rsid w:val="00E13325"/>
    <w:rsid w:val="00E149A2"/>
    <w:rsid w:val="00E214AC"/>
    <w:rsid w:val="00E31570"/>
    <w:rsid w:val="00E34F71"/>
    <w:rsid w:val="00E46D5D"/>
    <w:rsid w:val="00E47E72"/>
    <w:rsid w:val="00E51369"/>
    <w:rsid w:val="00E569DA"/>
    <w:rsid w:val="00E6669C"/>
    <w:rsid w:val="00E669F1"/>
    <w:rsid w:val="00E67FD3"/>
    <w:rsid w:val="00E71DFD"/>
    <w:rsid w:val="00E73B5D"/>
    <w:rsid w:val="00E74583"/>
    <w:rsid w:val="00E82320"/>
    <w:rsid w:val="00E97DBA"/>
    <w:rsid w:val="00EA4780"/>
    <w:rsid w:val="00EA4C88"/>
    <w:rsid w:val="00EB02AA"/>
    <w:rsid w:val="00EC0F65"/>
    <w:rsid w:val="00EC5230"/>
    <w:rsid w:val="00EC7E3D"/>
    <w:rsid w:val="00ED6622"/>
    <w:rsid w:val="00EE549E"/>
    <w:rsid w:val="00EF40C8"/>
    <w:rsid w:val="00F15DF0"/>
    <w:rsid w:val="00F214D4"/>
    <w:rsid w:val="00F377B1"/>
    <w:rsid w:val="00F4792C"/>
    <w:rsid w:val="00F57EF8"/>
    <w:rsid w:val="00F701DE"/>
    <w:rsid w:val="00F92C87"/>
    <w:rsid w:val="00F955A5"/>
    <w:rsid w:val="00FB5558"/>
    <w:rsid w:val="00FB5E56"/>
    <w:rsid w:val="00FC6085"/>
    <w:rsid w:val="00FD111F"/>
    <w:rsid w:val="00FD7A23"/>
    <w:rsid w:val="00FE5010"/>
    <w:rsid w:val="00FE6047"/>
    <w:rsid w:val="00FF4890"/>
    <w:rsid w:val="00FF6F8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48AF4E"/>
  <w15:docId w15:val="{696E694C-ACBA-45B5-BA0D-69A27409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82F"/>
    <w:rPr>
      <w:rFonts w:ascii="Times New Roman" w:eastAsia="Times New Roman" w:hAnsi="Times New Roman" w:cs="Times New Roman"/>
      <w:lang w:val="fr-FR"/>
    </w:rPr>
  </w:style>
  <w:style w:type="paragraph" w:styleId="Heading1">
    <w:name w:val="heading 1"/>
    <w:basedOn w:val="Normal"/>
    <w:link w:val="Heading1Char"/>
    <w:uiPriority w:val="9"/>
    <w:qFormat/>
    <w:rsid w:val="002B2610"/>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627BA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627BA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08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082F"/>
    <w:rPr>
      <w:rFonts w:ascii="Lucida Grande" w:eastAsia="Times New Roman" w:hAnsi="Lucida Grande" w:cs="Lucida Grande"/>
      <w:sz w:val="18"/>
      <w:szCs w:val="18"/>
      <w:lang w:val="fr-FR"/>
    </w:rPr>
  </w:style>
  <w:style w:type="paragraph" w:styleId="ListParagraph">
    <w:name w:val="List Paragraph"/>
    <w:aliases w:val="References,List1,List Paragraph (numbered (a)),Heading 2_sj,List Paragraph1,Dot pt"/>
    <w:basedOn w:val="Normal"/>
    <w:link w:val="ListParagraphChar"/>
    <w:uiPriority w:val="34"/>
    <w:qFormat/>
    <w:rsid w:val="00B9082F"/>
    <w:pPr>
      <w:ind w:left="720"/>
      <w:contextualSpacing/>
    </w:pPr>
  </w:style>
  <w:style w:type="paragraph" w:customStyle="1" w:styleId="Default">
    <w:name w:val="Default"/>
    <w:rsid w:val="0085172D"/>
    <w:pPr>
      <w:autoSpaceDE w:val="0"/>
      <w:autoSpaceDN w:val="0"/>
      <w:adjustRightInd w:val="0"/>
    </w:pPr>
    <w:rPr>
      <w:rFonts w:ascii="Myriad Pro" w:eastAsia="Times New Roman" w:hAnsi="Myriad Pro" w:cs="Myriad Pro"/>
      <w:color w:val="000000"/>
      <w:lang w:val="fr-FR"/>
    </w:rPr>
  </w:style>
  <w:style w:type="table" w:styleId="TableGrid">
    <w:name w:val="Table Grid"/>
    <w:basedOn w:val="TableNormal"/>
    <w:uiPriority w:val="39"/>
    <w:rsid w:val="0085172D"/>
    <w:rPr>
      <w:rFonts w:ascii="Times New Roman" w:eastAsia="Times New Roman" w:hAnsi="Times New Roman"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85172D"/>
    <w:rPr>
      <w:sz w:val="16"/>
      <w:szCs w:val="16"/>
    </w:rPr>
  </w:style>
  <w:style w:type="paragraph" w:styleId="HTMLPreformatted">
    <w:name w:val="HTML Preformatted"/>
    <w:basedOn w:val="Normal"/>
    <w:link w:val="HTMLPreformattedChar"/>
    <w:uiPriority w:val="99"/>
    <w:rsid w:val="00851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5172D"/>
    <w:rPr>
      <w:rFonts w:ascii="Courier New" w:eastAsia="Times New Roman" w:hAnsi="Courier New" w:cs="Courier New"/>
      <w:sz w:val="20"/>
      <w:szCs w:val="20"/>
      <w:lang w:val="fr-FR"/>
    </w:rPr>
  </w:style>
  <w:style w:type="character" w:styleId="Hyperlink">
    <w:name w:val="Hyperlink"/>
    <w:basedOn w:val="DefaultParagraphFont"/>
    <w:uiPriority w:val="99"/>
    <w:unhideWhenUsed/>
    <w:rsid w:val="00E82320"/>
    <w:rPr>
      <w:color w:val="0000FF" w:themeColor="hyperlink"/>
      <w:u w:val="single"/>
    </w:rPr>
  </w:style>
  <w:style w:type="character" w:customStyle="1" w:styleId="Heading1Char">
    <w:name w:val="Heading 1 Char"/>
    <w:basedOn w:val="DefaultParagraphFont"/>
    <w:link w:val="Heading1"/>
    <w:uiPriority w:val="9"/>
    <w:rsid w:val="002B2610"/>
    <w:rPr>
      <w:rFonts w:ascii="Times New Roman" w:eastAsia="Times New Roman" w:hAnsi="Times New Roman" w:cs="Times New Roman"/>
      <w:b/>
      <w:bCs/>
      <w:kern w:val="36"/>
      <w:sz w:val="48"/>
      <w:szCs w:val="48"/>
      <w:lang w:val="fr-FR"/>
    </w:rPr>
  </w:style>
  <w:style w:type="paragraph" w:styleId="FootnoteText">
    <w:name w:val="footnote text"/>
    <w:basedOn w:val="Normal"/>
    <w:link w:val="FootnoteTextChar"/>
    <w:uiPriority w:val="99"/>
    <w:unhideWhenUsed/>
    <w:rsid w:val="00A85AC8"/>
  </w:style>
  <w:style w:type="character" w:customStyle="1" w:styleId="FootnoteTextChar">
    <w:name w:val="Footnote Text Char"/>
    <w:basedOn w:val="DefaultParagraphFont"/>
    <w:link w:val="FootnoteText"/>
    <w:uiPriority w:val="99"/>
    <w:rsid w:val="00A85AC8"/>
    <w:rPr>
      <w:rFonts w:ascii="Times New Roman" w:eastAsia="Times New Roman" w:hAnsi="Times New Roman" w:cs="Times New Roman"/>
      <w:lang w:val="fr-FR"/>
    </w:rPr>
  </w:style>
  <w:style w:type="character" w:styleId="FootnoteReference">
    <w:name w:val="footnote reference"/>
    <w:basedOn w:val="DefaultParagraphFont"/>
    <w:uiPriority w:val="99"/>
    <w:unhideWhenUsed/>
    <w:rsid w:val="00A85AC8"/>
    <w:rPr>
      <w:vertAlign w:val="superscript"/>
    </w:rPr>
  </w:style>
  <w:style w:type="character" w:customStyle="1" w:styleId="Heading4Char">
    <w:name w:val="Heading 4 Char"/>
    <w:basedOn w:val="DefaultParagraphFont"/>
    <w:link w:val="Heading4"/>
    <w:uiPriority w:val="9"/>
    <w:semiHidden/>
    <w:rsid w:val="00627BA9"/>
    <w:rPr>
      <w:rFonts w:asciiTheme="majorHAnsi" w:eastAsiaTheme="majorEastAsia" w:hAnsiTheme="majorHAnsi" w:cstheme="majorBidi"/>
      <w:i/>
      <w:iCs/>
      <w:color w:val="365F91" w:themeColor="accent1" w:themeShade="BF"/>
      <w:lang w:val="fr-FR"/>
    </w:rPr>
  </w:style>
  <w:style w:type="table" w:customStyle="1" w:styleId="TableGrid1">
    <w:name w:val="Table Grid1"/>
    <w:basedOn w:val="TableNormal"/>
    <w:next w:val="TableGrid"/>
    <w:uiPriority w:val="39"/>
    <w:rsid w:val="00627BA9"/>
    <w:rPr>
      <w:rFonts w:eastAsia="Calibri"/>
      <w:sz w:val="22"/>
      <w:szCs w:val="22"/>
      <w:lang w:val="hr-H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27BA9"/>
    <w:rPr>
      <w:rFonts w:asciiTheme="majorHAnsi" w:eastAsiaTheme="majorEastAsia" w:hAnsiTheme="majorHAnsi" w:cstheme="majorBidi"/>
      <w:color w:val="365F91" w:themeColor="accent1" w:themeShade="BF"/>
      <w:sz w:val="26"/>
      <w:szCs w:val="26"/>
      <w:lang w:val="fr-FR"/>
    </w:rPr>
  </w:style>
  <w:style w:type="paragraph" w:styleId="CommentText">
    <w:name w:val="annotation text"/>
    <w:basedOn w:val="Normal"/>
    <w:link w:val="CommentTextChar"/>
    <w:uiPriority w:val="99"/>
    <w:semiHidden/>
    <w:unhideWhenUsed/>
    <w:rsid w:val="004407A6"/>
    <w:rPr>
      <w:sz w:val="20"/>
      <w:szCs w:val="20"/>
    </w:rPr>
  </w:style>
  <w:style w:type="character" w:customStyle="1" w:styleId="CommentTextChar">
    <w:name w:val="Comment Text Char"/>
    <w:basedOn w:val="DefaultParagraphFont"/>
    <w:link w:val="CommentText"/>
    <w:uiPriority w:val="99"/>
    <w:semiHidden/>
    <w:rsid w:val="004407A6"/>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4407A6"/>
    <w:rPr>
      <w:b/>
      <w:bCs/>
    </w:rPr>
  </w:style>
  <w:style w:type="character" w:customStyle="1" w:styleId="CommentSubjectChar">
    <w:name w:val="Comment Subject Char"/>
    <w:basedOn w:val="CommentTextChar"/>
    <w:link w:val="CommentSubject"/>
    <w:uiPriority w:val="99"/>
    <w:semiHidden/>
    <w:rsid w:val="004407A6"/>
    <w:rPr>
      <w:rFonts w:ascii="Times New Roman" w:eastAsia="Times New Roman" w:hAnsi="Times New Roman" w:cs="Times New Roman"/>
      <w:b/>
      <w:bCs/>
      <w:sz w:val="20"/>
      <w:szCs w:val="20"/>
      <w:lang w:val="fr-FR"/>
    </w:rPr>
  </w:style>
  <w:style w:type="paragraph" w:styleId="Header">
    <w:name w:val="header"/>
    <w:basedOn w:val="Normal"/>
    <w:link w:val="HeaderChar"/>
    <w:uiPriority w:val="99"/>
    <w:unhideWhenUsed/>
    <w:rsid w:val="002D562D"/>
    <w:pPr>
      <w:widowControl w:val="0"/>
      <w:tabs>
        <w:tab w:val="center" w:pos="4513"/>
        <w:tab w:val="right" w:pos="9026"/>
      </w:tabs>
      <w:autoSpaceDE w:val="0"/>
      <w:autoSpaceDN w:val="0"/>
      <w:adjustRightInd w:val="0"/>
    </w:pPr>
    <w:rPr>
      <w:rFonts w:eastAsia="Malgun Gothic"/>
      <w:sz w:val="20"/>
      <w:szCs w:val="20"/>
      <w:lang w:val="en-GB" w:eastAsia="en-GB"/>
    </w:rPr>
  </w:style>
  <w:style w:type="character" w:customStyle="1" w:styleId="HeaderChar">
    <w:name w:val="Header Char"/>
    <w:basedOn w:val="DefaultParagraphFont"/>
    <w:link w:val="Header"/>
    <w:uiPriority w:val="99"/>
    <w:rsid w:val="002D562D"/>
    <w:rPr>
      <w:rFonts w:ascii="Times New Roman" w:eastAsia="Malgun Gothic" w:hAnsi="Times New Roman" w:cs="Times New Roman"/>
      <w:sz w:val="20"/>
      <w:szCs w:val="20"/>
      <w:lang w:eastAsia="en-GB"/>
    </w:rPr>
  </w:style>
  <w:style w:type="paragraph" w:styleId="Footer">
    <w:name w:val="footer"/>
    <w:basedOn w:val="Normal"/>
    <w:link w:val="FooterChar"/>
    <w:uiPriority w:val="99"/>
    <w:unhideWhenUsed/>
    <w:rsid w:val="002D562D"/>
    <w:pPr>
      <w:widowControl w:val="0"/>
      <w:tabs>
        <w:tab w:val="center" w:pos="4513"/>
        <w:tab w:val="right" w:pos="9026"/>
      </w:tabs>
      <w:autoSpaceDE w:val="0"/>
      <w:autoSpaceDN w:val="0"/>
      <w:adjustRightInd w:val="0"/>
    </w:pPr>
    <w:rPr>
      <w:rFonts w:eastAsia="Malgun Gothic"/>
      <w:sz w:val="20"/>
      <w:szCs w:val="20"/>
      <w:lang w:val="en-GB" w:eastAsia="en-GB"/>
    </w:rPr>
  </w:style>
  <w:style w:type="character" w:customStyle="1" w:styleId="FooterChar">
    <w:name w:val="Footer Char"/>
    <w:basedOn w:val="DefaultParagraphFont"/>
    <w:link w:val="Footer"/>
    <w:uiPriority w:val="99"/>
    <w:rsid w:val="002D562D"/>
    <w:rPr>
      <w:rFonts w:ascii="Times New Roman" w:eastAsia="Malgun Gothic" w:hAnsi="Times New Roman" w:cs="Times New Roman"/>
      <w:sz w:val="20"/>
      <w:szCs w:val="20"/>
      <w:lang w:eastAsia="en-GB"/>
    </w:rPr>
  </w:style>
  <w:style w:type="paragraph" w:styleId="NoSpacing">
    <w:name w:val="No Spacing"/>
    <w:uiPriority w:val="1"/>
    <w:qFormat/>
    <w:rsid w:val="002D562D"/>
    <w:pPr>
      <w:widowControl w:val="0"/>
      <w:autoSpaceDE w:val="0"/>
      <w:autoSpaceDN w:val="0"/>
      <w:adjustRightInd w:val="0"/>
    </w:pPr>
    <w:rPr>
      <w:rFonts w:ascii="Calibri" w:eastAsia="Malgun Gothic" w:hAnsi="Calibri" w:cs="Times New Roman"/>
      <w:sz w:val="22"/>
      <w:szCs w:val="20"/>
      <w:lang w:eastAsia="en-GB"/>
    </w:rPr>
  </w:style>
  <w:style w:type="character" w:customStyle="1" w:styleId="ListParagraphChar">
    <w:name w:val="List Paragraph Char"/>
    <w:aliases w:val="References Char,List1 Char,List Paragraph (numbered (a)) Char,Heading 2_sj Char,List Paragraph1 Char,Dot pt Char"/>
    <w:link w:val="ListParagraph"/>
    <w:uiPriority w:val="34"/>
    <w:qFormat/>
    <w:rsid w:val="002D562D"/>
    <w:rPr>
      <w:rFonts w:ascii="Times New Roman" w:eastAsia="Times New Roman" w:hAnsi="Times New Roman" w:cs="Times New Roman"/>
      <w:lang w:val="fr-FR"/>
    </w:rPr>
  </w:style>
  <w:style w:type="paragraph" w:styleId="Revision">
    <w:name w:val="Revision"/>
    <w:hidden/>
    <w:uiPriority w:val="99"/>
    <w:semiHidden/>
    <w:rsid w:val="0073258E"/>
    <w:rPr>
      <w:rFonts w:ascii="Times New Roman" w:eastAsia="Times New Roman" w:hAnsi="Times New Roman" w:cs="Times New Roman"/>
      <w:lang w:val="fr-FR"/>
    </w:rPr>
  </w:style>
  <w:style w:type="character" w:customStyle="1" w:styleId="UnresolvedMention1">
    <w:name w:val="Unresolved Mention1"/>
    <w:basedOn w:val="DefaultParagraphFont"/>
    <w:uiPriority w:val="99"/>
    <w:semiHidden/>
    <w:unhideWhenUsed/>
    <w:rsid w:val="002C5833"/>
    <w:rPr>
      <w:color w:val="605E5C"/>
      <w:shd w:val="clear" w:color="auto" w:fill="E1DFDD"/>
    </w:rPr>
  </w:style>
  <w:style w:type="paragraph" w:styleId="NormalWeb">
    <w:name w:val="Normal (Web)"/>
    <w:basedOn w:val="Normal"/>
    <w:uiPriority w:val="99"/>
    <w:semiHidden/>
    <w:unhideWhenUsed/>
    <w:rsid w:val="00CF66CF"/>
    <w:pPr>
      <w:spacing w:before="100" w:beforeAutospacing="1" w:after="100" w:afterAutospacing="1"/>
    </w:pPr>
  </w:style>
  <w:style w:type="character" w:styleId="UnresolvedMention">
    <w:name w:val="Unresolved Mention"/>
    <w:basedOn w:val="DefaultParagraphFont"/>
    <w:uiPriority w:val="99"/>
    <w:semiHidden/>
    <w:unhideWhenUsed/>
    <w:rsid w:val="00D77B19"/>
    <w:rPr>
      <w:color w:val="605E5C"/>
      <w:shd w:val="clear" w:color="auto" w:fill="E1DFDD"/>
    </w:rPr>
  </w:style>
  <w:style w:type="table" w:customStyle="1" w:styleId="GridTable1Light1">
    <w:name w:val="Grid Table 1 Light1"/>
    <w:basedOn w:val="TableNormal"/>
    <w:uiPriority w:val="46"/>
    <w:rsid w:val="00A740AE"/>
    <w:rPr>
      <w:rFonts w:ascii="Calibri" w:eastAsia="Malgun Gothic" w:hAnsi="Calibri" w:cs="Times New Roman"/>
      <w:lang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2">
    <w:name w:val="Table Grid2"/>
    <w:basedOn w:val="TableNormal"/>
    <w:next w:val="TableGrid"/>
    <w:uiPriority w:val="39"/>
    <w:unhideWhenUsed/>
    <w:rsid w:val="00A740AE"/>
    <w:rPr>
      <w:rFonts w:ascii="Calibri" w:eastAsia="Malgun Gothic" w:hAnsi="Calibri" w:cs="Times New Roman"/>
      <w:lang w:val="it-IT"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spo-username">
    <w:name w:val="ms-spo-username"/>
    <w:basedOn w:val="DefaultParagraphFont"/>
    <w:rsid w:val="00220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060275">
      <w:bodyDiv w:val="1"/>
      <w:marLeft w:val="0"/>
      <w:marRight w:val="0"/>
      <w:marTop w:val="0"/>
      <w:marBottom w:val="0"/>
      <w:divBdr>
        <w:top w:val="none" w:sz="0" w:space="0" w:color="auto"/>
        <w:left w:val="none" w:sz="0" w:space="0" w:color="auto"/>
        <w:bottom w:val="none" w:sz="0" w:space="0" w:color="auto"/>
        <w:right w:val="none" w:sz="0" w:space="0" w:color="auto"/>
      </w:divBdr>
    </w:div>
    <w:div w:id="1027415047">
      <w:bodyDiv w:val="1"/>
      <w:marLeft w:val="0"/>
      <w:marRight w:val="0"/>
      <w:marTop w:val="0"/>
      <w:marBottom w:val="0"/>
      <w:divBdr>
        <w:top w:val="none" w:sz="0" w:space="0" w:color="auto"/>
        <w:left w:val="none" w:sz="0" w:space="0" w:color="auto"/>
        <w:bottom w:val="none" w:sz="0" w:space="0" w:color="auto"/>
        <w:right w:val="none" w:sz="0" w:space="0" w:color="auto"/>
      </w:divBdr>
    </w:div>
    <w:div w:id="1549681880">
      <w:bodyDiv w:val="1"/>
      <w:marLeft w:val="0"/>
      <w:marRight w:val="0"/>
      <w:marTop w:val="0"/>
      <w:marBottom w:val="0"/>
      <w:divBdr>
        <w:top w:val="none" w:sz="0" w:space="0" w:color="auto"/>
        <w:left w:val="none" w:sz="0" w:space="0" w:color="auto"/>
        <w:bottom w:val="none" w:sz="0" w:space="0" w:color="auto"/>
        <w:right w:val="none" w:sz="0" w:space="0" w:color="auto"/>
      </w:divBdr>
      <w:divsChild>
        <w:div w:id="499809129">
          <w:marLeft w:val="0"/>
          <w:marRight w:val="0"/>
          <w:marTop w:val="1770"/>
          <w:marBottom w:val="240"/>
          <w:divBdr>
            <w:top w:val="none" w:sz="0" w:space="0" w:color="auto"/>
            <w:left w:val="none" w:sz="0" w:space="0" w:color="auto"/>
            <w:bottom w:val="none" w:sz="0" w:space="0" w:color="auto"/>
            <w:right w:val="none" w:sz="0" w:space="0" w:color="auto"/>
          </w:divBdr>
        </w:div>
        <w:div w:id="187761903">
          <w:marLeft w:val="0"/>
          <w:marRight w:val="0"/>
          <w:marTop w:val="0"/>
          <w:marBottom w:val="0"/>
          <w:divBdr>
            <w:top w:val="none" w:sz="0" w:space="0" w:color="auto"/>
            <w:left w:val="none" w:sz="0" w:space="0" w:color="auto"/>
            <w:bottom w:val="none" w:sz="0" w:space="0" w:color="auto"/>
            <w:right w:val="none" w:sz="0" w:space="0" w:color="auto"/>
          </w:divBdr>
          <w:divsChild>
            <w:div w:id="1366636825">
              <w:marLeft w:val="0"/>
              <w:marRight w:val="0"/>
              <w:marTop w:val="0"/>
              <w:marBottom w:val="0"/>
              <w:divBdr>
                <w:top w:val="none" w:sz="0" w:space="0" w:color="auto"/>
                <w:left w:val="none" w:sz="0" w:space="0" w:color="auto"/>
                <w:bottom w:val="none" w:sz="0" w:space="0" w:color="auto"/>
                <w:right w:val="none" w:sz="0" w:space="0" w:color="auto"/>
              </w:divBdr>
              <w:divsChild>
                <w:div w:id="17901589">
                  <w:marLeft w:val="0"/>
                  <w:marRight w:val="0"/>
                  <w:marTop w:val="0"/>
                  <w:marBottom w:val="0"/>
                  <w:divBdr>
                    <w:top w:val="none" w:sz="0" w:space="0" w:color="auto"/>
                    <w:left w:val="none" w:sz="0" w:space="0" w:color="auto"/>
                    <w:bottom w:val="none" w:sz="0" w:space="0" w:color="auto"/>
                    <w:right w:val="none" w:sz="0" w:space="0" w:color="auto"/>
                  </w:divBdr>
                  <w:divsChild>
                    <w:div w:id="1478575232">
                      <w:marLeft w:val="0"/>
                      <w:marRight w:val="0"/>
                      <w:marTop w:val="0"/>
                      <w:marBottom w:val="0"/>
                      <w:divBdr>
                        <w:top w:val="none" w:sz="0" w:space="0" w:color="auto"/>
                        <w:left w:val="none" w:sz="0" w:space="0" w:color="auto"/>
                        <w:bottom w:val="none" w:sz="0" w:space="0" w:color="auto"/>
                        <w:right w:val="none" w:sz="0" w:space="0" w:color="auto"/>
                      </w:divBdr>
                      <w:divsChild>
                        <w:div w:id="1193154824">
                          <w:marLeft w:val="0"/>
                          <w:marRight w:val="0"/>
                          <w:marTop w:val="0"/>
                          <w:marBottom w:val="0"/>
                          <w:divBdr>
                            <w:top w:val="none" w:sz="0" w:space="0" w:color="auto"/>
                            <w:left w:val="none" w:sz="0" w:space="0" w:color="auto"/>
                            <w:bottom w:val="none" w:sz="0" w:space="0" w:color="auto"/>
                            <w:right w:val="none" w:sz="0" w:space="0" w:color="auto"/>
                          </w:divBdr>
                          <w:divsChild>
                            <w:div w:id="61645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85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prac.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ko.prem@paprac.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prac@paprac.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08BDB-DC5C-4AA8-9EB8-A31E4D511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2404</Words>
  <Characters>13223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Raphaël Billé</dc:creator>
  <cp:lastModifiedBy>Veronique Evers</cp:lastModifiedBy>
  <cp:revision>2</cp:revision>
  <cp:lastPrinted>2025-01-14T09:15:00Z</cp:lastPrinted>
  <dcterms:created xsi:type="dcterms:W3CDTF">2025-01-14T13:30:00Z</dcterms:created>
  <dcterms:modified xsi:type="dcterms:W3CDTF">2025-01-14T13:30:00Z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39022e5a63004c129cb2b7909bf54962f362d6cd3061daa1575edb12ea0dd75b</vt:lpwstr>
  </property>
</Properties>
</file>